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5D" w:rsidRDefault="00E26490" w:rsidP="009627FC">
      <w:pPr>
        <w:jc w:val="center"/>
        <w:rPr>
          <w:b/>
        </w:rPr>
      </w:pPr>
      <w:r>
        <w:t>T</w:t>
      </w:r>
      <w:r w:rsidRPr="00CD4405">
        <w:rPr>
          <w:b/>
        </w:rPr>
        <w:t xml:space="preserve">he Theological </w:t>
      </w:r>
      <w:r w:rsidR="000F27EA">
        <w:rPr>
          <w:b/>
        </w:rPr>
        <w:t>Teacher</w:t>
      </w:r>
      <w:r w:rsidRPr="00CD4405">
        <w:rPr>
          <w:b/>
        </w:rPr>
        <w:t xml:space="preserve"> – some models and ideas to help us in our job</w:t>
      </w:r>
      <w:bookmarkStart w:id="0" w:name="_GoBack"/>
      <w:bookmarkEnd w:id="0"/>
    </w:p>
    <w:p w:rsidR="009627FC" w:rsidRPr="00CD4405" w:rsidRDefault="009627FC" w:rsidP="009627FC">
      <w:pPr>
        <w:jc w:val="center"/>
        <w:rPr>
          <w:b/>
        </w:rPr>
      </w:pPr>
      <w:r>
        <w:rPr>
          <w:b/>
        </w:rPr>
        <w:t>A presentation by Graham Cheesman to faculty of Belfast Bible College, May 2010</w:t>
      </w:r>
    </w:p>
    <w:p w:rsidR="00AC7BD0" w:rsidRDefault="00AC7BD0">
      <w:pPr>
        <w:rPr>
          <w:b/>
        </w:rPr>
      </w:pPr>
    </w:p>
    <w:p w:rsidR="00E26490" w:rsidRPr="00CD4405" w:rsidRDefault="00E26490">
      <w:pPr>
        <w:rPr>
          <w:b/>
        </w:rPr>
      </w:pPr>
      <w:proofErr w:type="spellStart"/>
      <w:r w:rsidRPr="00CD4405">
        <w:rPr>
          <w:b/>
        </w:rPr>
        <w:t>Introd</w:t>
      </w:r>
      <w:proofErr w:type="spellEnd"/>
    </w:p>
    <w:p w:rsidR="000F27EA" w:rsidRPr="00AD7C56" w:rsidRDefault="00E26490" w:rsidP="00AD7C56">
      <w:r>
        <w:t xml:space="preserve">I want to talk tonight about that strange creature, the </w:t>
      </w:r>
      <w:r w:rsidR="000A13D6">
        <w:t>theological educator</w:t>
      </w:r>
      <w:r>
        <w:t xml:space="preserve">. </w:t>
      </w:r>
      <w:proofErr w:type="gramStart"/>
      <w:r>
        <w:t xml:space="preserve">A difficult </w:t>
      </w:r>
      <w:r w:rsidR="000A13D6">
        <w:t>thing</w:t>
      </w:r>
      <w:r>
        <w:t xml:space="preserve"> to classify, even if you are one yourself.</w:t>
      </w:r>
      <w:proofErr w:type="gramEnd"/>
      <w:r w:rsidR="00AD7C56">
        <w:t xml:space="preserve"> </w:t>
      </w:r>
      <w:r w:rsidR="00FD751B">
        <w:t>Yet it is fundament</w:t>
      </w:r>
      <w:r w:rsidR="000F27EA">
        <w:t xml:space="preserve">al </w:t>
      </w:r>
      <w:r w:rsidR="00FD751B">
        <w:t>that we look a</w:t>
      </w:r>
      <w:r w:rsidR="000F27EA">
        <w:t>t the subject.</w:t>
      </w:r>
    </w:p>
    <w:p w:rsidR="00E26490" w:rsidRDefault="00E26490">
      <w:r>
        <w:t>Why do you do what you do –</w:t>
      </w:r>
      <w:r w:rsidR="008F59A6">
        <w:t xml:space="preserve"> in the classroom and out of it</w:t>
      </w:r>
      <w:r w:rsidR="00D14770">
        <w:t xml:space="preserve">? What are </w:t>
      </w:r>
      <w:proofErr w:type="gramStart"/>
      <w:r w:rsidR="00D14770">
        <w:t xml:space="preserve">you </w:t>
      </w:r>
      <w:r w:rsidR="00FD751B">
        <w:t>?</w:t>
      </w:r>
      <w:proofErr w:type="gramEnd"/>
      <w:r w:rsidR="00FD751B">
        <w:t xml:space="preserve"> What is your </w:t>
      </w:r>
      <w:r>
        <w:t>calling and job?  Or, to ask a more precise question, wh</w:t>
      </w:r>
      <w:r w:rsidR="008F59A6">
        <w:t>ere did you get your model from</w:t>
      </w:r>
      <w:r>
        <w:t>? I would suggest four main sources</w:t>
      </w:r>
    </w:p>
    <w:p w:rsidR="00E26490" w:rsidRDefault="00E26490" w:rsidP="00E26490">
      <w:pPr>
        <w:pStyle w:val="ListParagraph"/>
        <w:numPr>
          <w:ilvl w:val="0"/>
          <w:numId w:val="1"/>
        </w:numPr>
      </w:pPr>
      <w:r>
        <w:t xml:space="preserve">Your own person history in theological education – some people taught you, you copy them, or especially you copy those who impressed you most, so there is a corrective mechanism, in the process. </w:t>
      </w:r>
    </w:p>
    <w:p w:rsidR="00E26490" w:rsidRDefault="00E26490" w:rsidP="00E26490">
      <w:pPr>
        <w:pStyle w:val="ListParagraph"/>
        <w:numPr>
          <w:ilvl w:val="0"/>
          <w:numId w:val="1"/>
        </w:numPr>
      </w:pPr>
      <w:r>
        <w:t xml:space="preserve">The requirements of the college. It tells you roughly what to teach and how to examine. It has its own strong ideas of what it </w:t>
      </w:r>
      <w:proofErr w:type="gramStart"/>
      <w:r>
        <w:t>wants,</w:t>
      </w:r>
      <w:proofErr w:type="gramEnd"/>
      <w:r>
        <w:t xml:space="preserve"> it hired you to do a specific job and spelled out what that job was. Where it got that bundle of ideas from, we will look at later.</w:t>
      </w:r>
    </w:p>
    <w:p w:rsidR="00E26490" w:rsidRDefault="00E26490" w:rsidP="00E26490">
      <w:pPr>
        <w:pStyle w:val="ListParagraph"/>
        <w:numPr>
          <w:ilvl w:val="0"/>
          <w:numId w:val="1"/>
        </w:numPr>
      </w:pPr>
      <w:r>
        <w:t>Your own personal sense of call and mission.  Many of us have strong ideas about students and ministry.</w:t>
      </w:r>
    </w:p>
    <w:p w:rsidR="00E26490" w:rsidRDefault="00E26490" w:rsidP="00E26490">
      <w:pPr>
        <w:pStyle w:val="ListParagraph"/>
        <w:numPr>
          <w:ilvl w:val="0"/>
          <w:numId w:val="1"/>
        </w:numPr>
      </w:pPr>
      <w:r>
        <w:t xml:space="preserve">Ideas of education you have studied, maybe even ideas of theological education if you have read a little and kept abreast of the trends. </w:t>
      </w:r>
    </w:p>
    <w:p w:rsidR="00E26490" w:rsidRDefault="00E26490" w:rsidP="00E26490">
      <w:pPr>
        <w:ind w:left="360"/>
      </w:pPr>
      <w:r>
        <w:t>Not that this is an easy thing to do. The demands of the theory seem to change every few years and every time they change, they add another burden on hard pressed lecturers who have little time to do the job let alone think about it. If you have been in the business for 30 years or more, yo</w:t>
      </w:r>
      <w:r w:rsidR="008F59A6">
        <w:t xml:space="preserve">u will have seen the following </w:t>
      </w:r>
      <w:r>
        <w:t xml:space="preserve">new </w:t>
      </w:r>
      <w:r w:rsidR="000A13D6">
        <w:t>ideas.</w:t>
      </w:r>
    </w:p>
    <w:p w:rsidR="000F27EA" w:rsidRDefault="000F27EA" w:rsidP="000F27EA">
      <w:pPr>
        <w:jc w:val="both"/>
        <w:rPr>
          <w:szCs w:val="24"/>
        </w:rPr>
      </w:pPr>
      <w:r>
        <w:rPr>
          <w:szCs w:val="24"/>
        </w:rPr>
        <w:t>N</w:t>
      </w:r>
      <w:r w:rsidRPr="00B47703">
        <w:rPr>
          <w:szCs w:val="24"/>
        </w:rPr>
        <w:t>ever before in the history of theological education has the tutor been given so many tasks and goals.</w:t>
      </w:r>
      <w:r>
        <w:rPr>
          <w:szCs w:val="24"/>
        </w:rPr>
        <w:t xml:space="preserve"> </w:t>
      </w:r>
    </w:p>
    <w:p w:rsidR="000F27EA" w:rsidRPr="000F27EA" w:rsidRDefault="000F27EA" w:rsidP="000F27EA">
      <w:pPr>
        <w:ind w:left="851"/>
        <w:jc w:val="both"/>
        <w:rPr>
          <w:sz w:val="20"/>
          <w:szCs w:val="20"/>
        </w:rPr>
      </w:pPr>
      <w:r w:rsidRPr="00A44688">
        <w:rPr>
          <w:sz w:val="20"/>
          <w:szCs w:val="20"/>
        </w:rPr>
        <w:t xml:space="preserve">If he manages to attend conferences on theological education or read some of the books and journals, </w:t>
      </w:r>
      <w:r>
        <w:rPr>
          <w:sz w:val="20"/>
          <w:szCs w:val="20"/>
        </w:rPr>
        <w:t>over the last twenty five</w:t>
      </w:r>
      <w:r w:rsidRPr="00A44688">
        <w:rPr>
          <w:sz w:val="20"/>
          <w:szCs w:val="20"/>
        </w:rPr>
        <w:t xml:space="preserve"> years </w:t>
      </w:r>
      <w:r>
        <w:rPr>
          <w:sz w:val="20"/>
          <w:szCs w:val="20"/>
        </w:rPr>
        <w:t>he will</w:t>
      </w:r>
      <w:r w:rsidRPr="00A44688">
        <w:rPr>
          <w:sz w:val="20"/>
          <w:szCs w:val="20"/>
        </w:rPr>
        <w:t xml:space="preserve"> have seen its growing </w:t>
      </w:r>
      <w:proofErr w:type="spellStart"/>
      <w:r w:rsidRPr="00A44688">
        <w:rPr>
          <w:sz w:val="20"/>
          <w:szCs w:val="20"/>
        </w:rPr>
        <w:t>academisation</w:t>
      </w:r>
      <w:proofErr w:type="spellEnd"/>
      <w:r w:rsidRPr="00A44688">
        <w:rPr>
          <w:sz w:val="20"/>
          <w:szCs w:val="20"/>
        </w:rPr>
        <w:t xml:space="preserve">, </w:t>
      </w:r>
      <w:r>
        <w:rPr>
          <w:sz w:val="20"/>
          <w:szCs w:val="20"/>
        </w:rPr>
        <w:t xml:space="preserve">the move towards accreditation </w:t>
      </w:r>
      <w:r w:rsidRPr="00A44688">
        <w:rPr>
          <w:sz w:val="20"/>
          <w:szCs w:val="20"/>
        </w:rPr>
        <w:t>with all the attendant administ</w:t>
      </w:r>
      <w:r>
        <w:rPr>
          <w:sz w:val="20"/>
          <w:szCs w:val="20"/>
        </w:rPr>
        <w:t xml:space="preserve">ration, a growing </w:t>
      </w:r>
      <w:proofErr w:type="spellStart"/>
      <w:r>
        <w:rPr>
          <w:sz w:val="20"/>
          <w:szCs w:val="20"/>
        </w:rPr>
        <w:t>professionalis</w:t>
      </w:r>
      <w:r w:rsidRPr="00A44688">
        <w:rPr>
          <w:sz w:val="20"/>
          <w:szCs w:val="20"/>
        </w:rPr>
        <w:t>ation</w:t>
      </w:r>
      <w:proofErr w:type="spellEnd"/>
      <w:r w:rsidRPr="00A44688">
        <w:rPr>
          <w:sz w:val="20"/>
          <w:szCs w:val="20"/>
        </w:rPr>
        <w:t>, the need for contextualisation and the subsequent need to take account of globalisation, a re-orientation towards the student and learning rather than teaching</w:t>
      </w:r>
      <w:r>
        <w:rPr>
          <w:sz w:val="20"/>
          <w:szCs w:val="20"/>
        </w:rPr>
        <w:t>,</w:t>
      </w:r>
      <w:r w:rsidRPr="00A44688">
        <w:rPr>
          <w:sz w:val="20"/>
          <w:szCs w:val="20"/>
        </w:rPr>
        <w:t xml:space="preserve"> a shift in accreditation concerns from quantitative measurement to objectives based curriculum design</w:t>
      </w:r>
      <w:r>
        <w:rPr>
          <w:sz w:val="20"/>
          <w:szCs w:val="20"/>
        </w:rPr>
        <w:t>, a new emphasis on spiritual formation/mentoring and a re-discovery of “</w:t>
      </w:r>
      <w:proofErr w:type="spellStart"/>
      <w:r>
        <w:rPr>
          <w:sz w:val="20"/>
          <w:szCs w:val="20"/>
        </w:rPr>
        <w:t>missional</w:t>
      </w:r>
      <w:proofErr w:type="spellEnd"/>
      <w:r>
        <w:rPr>
          <w:sz w:val="20"/>
          <w:szCs w:val="20"/>
        </w:rPr>
        <w:t>” theological education, among other trends.</w:t>
      </w:r>
    </w:p>
    <w:p w:rsidR="000F27EA" w:rsidRDefault="000F27EA" w:rsidP="00E26490">
      <w:pPr>
        <w:ind w:left="360"/>
        <w:rPr>
          <w:szCs w:val="24"/>
        </w:rPr>
      </w:pPr>
      <w:r w:rsidRPr="00B47703">
        <w:rPr>
          <w:szCs w:val="24"/>
        </w:rPr>
        <w:t xml:space="preserve">In fact, </w:t>
      </w:r>
      <w:r>
        <w:rPr>
          <w:szCs w:val="24"/>
        </w:rPr>
        <w:t>amid</w:t>
      </w:r>
      <w:r w:rsidRPr="00B47703">
        <w:rPr>
          <w:szCs w:val="24"/>
        </w:rPr>
        <w:t xml:space="preserve"> all the changes and all the problems, he or she is the one great constant in the whole process of theological education. Through all the new discoveries and isms, despite his</w:t>
      </w:r>
      <w:r>
        <w:rPr>
          <w:szCs w:val="24"/>
        </w:rPr>
        <w:t xml:space="preserve"> or her</w:t>
      </w:r>
      <w:r w:rsidRPr="00B47703">
        <w:rPr>
          <w:szCs w:val="24"/>
        </w:rPr>
        <w:t xml:space="preserve"> personal problems, day by day, a </w:t>
      </w:r>
      <w:r>
        <w:rPr>
          <w:szCs w:val="24"/>
        </w:rPr>
        <w:t>teacher</w:t>
      </w:r>
      <w:r w:rsidRPr="00B47703">
        <w:rPr>
          <w:szCs w:val="24"/>
        </w:rPr>
        <w:t xml:space="preserve"> stands up in a classroom in </w:t>
      </w:r>
      <w:r w:rsidRPr="00B47703">
        <w:rPr>
          <w:szCs w:val="24"/>
        </w:rPr>
        <w:lastRenderedPageBreak/>
        <w:t xml:space="preserve">front of a group of students, or sits in his rooms with one or two students and the job of theological education gets done. </w:t>
      </w:r>
      <w:r>
        <w:rPr>
          <w:szCs w:val="24"/>
        </w:rPr>
        <w:t>If w</w:t>
      </w:r>
      <w:r w:rsidR="00D14770">
        <w:rPr>
          <w:szCs w:val="24"/>
        </w:rPr>
        <w:t>e</w:t>
      </w:r>
      <w:r>
        <w:rPr>
          <w:szCs w:val="24"/>
        </w:rPr>
        <w:t xml:space="preserve"> work in a multimillion pound institution in the west or in a mud hut in Africa, the one </w:t>
      </w:r>
      <w:r w:rsidR="00D14770">
        <w:rPr>
          <w:szCs w:val="24"/>
        </w:rPr>
        <w:t>factor which dec</w:t>
      </w:r>
      <w:r>
        <w:rPr>
          <w:szCs w:val="24"/>
        </w:rPr>
        <w:t>ides whether good theological education is done is the quality of the teacher</w:t>
      </w:r>
      <w:r w:rsidR="00D14770">
        <w:rPr>
          <w:szCs w:val="24"/>
        </w:rPr>
        <w:t xml:space="preserve"> and the model he or she is working from</w:t>
      </w:r>
      <w:r>
        <w:rPr>
          <w:szCs w:val="24"/>
        </w:rPr>
        <w:t xml:space="preserve">. </w:t>
      </w:r>
    </w:p>
    <w:p w:rsidR="00E26490" w:rsidRDefault="000F27EA" w:rsidP="00E26490">
      <w:pPr>
        <w:ind w:left="360"/>
      </w:pPr>
      <w:r w:rsidRPr="00B47703">
        <w:rPr>
          <w:szCs w:val="24"/>
        </w:rPr>
        <w:t>It seems to me that we ought to be concentrating on that, on the role of the tutor as the key to it all – and helping the tutor to understand his or her role. But ho</w:t>
      </w:r>
      <w:r>
        <w:rPr>
          <w:szCs w:val="24"/>
        </w:rPr>
        <w:t>w will we understand our task? O</w:t>
      </w:r>
      <w:r w:rsidRPr="00B47703">
        <w:rPr>
          <w:szCs w:val="24"/>
        </w:rPr>
        <w:t xml:space="preserve">ne good way is to examine the model of </w:t>
      </w:r>
      <w:r>
        <w:rPr>
          <w:szCs w:val="24"/>
        </w:rPr>
        <w:t>a theological teacher</w:t>
      </w:r>
      <w:r w:rsidRPr="00B47703">
        <w:rPr>
          <w:szCs w:val="24"/>
        </w:rPr>
        <w:t xml:space="preserve"> we are using.</w:t>
      </w:r>
      <w:r>
        <w:rPr>
          <w:szCs w:val="24"/>
        </w:rPr>
        <w:t xml:space="preserve"> </w:t>
      </w:r>
      <w:r w:rsidR="00E26490">
        <w:t>How do we make sense of all this in such a way that it informs our practice today at BBC?</w:t>
      </w:r>
      <w:r w:rsidR="00A538FF">
        <w:t xml:space="preserve"> Can we create a conceptual structure which helps us to analyse what we are doing? I want to try to do that this evening. </w:t>
      </w:r>
    </w:p>
    <w:p w:rsidR="000F27EA" w:rsidRDefault="000F27EA" w:rsidP="000F27EA">
      <w:pPr>
        <w:ind w:left="851"/>
        <w:jc w:val="both"/>
        <w:rPr>
          <w:szCs w:val="24"/>
        </w:rPr>
      </w:pPr>
      <w:r>
        <w:t xml:space="preserve">One way would be to look at a sequence of theoretical models historically. This is what Farley has done. </w:t>
      </w:r>
      <w:r w:rsidRPr="000F27EA">
        <w:rPr>
          <w:sz w:val="20"/>
          <w:szCs w:val="20"/>
        </w:rPr>
        <w:t xml:space="preserve"> </w:t>
      </w:r>
      <w:r w:rsidRPr="000F27EA">
        <w:rPr>
          <w:szCs w:val="24"/>
        </w:rPr>
        <w:t xml:space="preserve">Farley, for instance, in 1983, saw the progression of theological education through three consecutive models – the teaching of theology as existential, experienced knowledge </w:t>
      </w:r>
      <w:r>
        <w:rPr>
          <w:szCs w:val="24"/>
        </w:rPr>
        <w:t xml:space="preserve">of God, </w:t>
      </w:r>
      <w:r w:rsidRPr="000F27EA">
        <w:rPr>
          <w:szCs w:val="24"/>
        </w:rPr>
        <w:t>which he called habitus; then as academic knowledge in a scientific mode; and then</w:t>
      </w:r>
      <w:r>
        <w:rPr>
          <w:szCs w:val="24"/>
        </w:rPr>
        <w:t>, more recently</w:t>
      </w:r>
      <w:r w:rsidRPr="000F27EA">
        <w:rPr>
          <w:szCs w:val="24"/>
        </w:rPr>
        <w:t xml:space="preserve"> as technical how-to, knowledge</w:t>
      </w:r>
      <w:r>
        <w:rPr>
          <w:szCs w:val="24"/>
        </w:rPr>
        <w:t>, such as courses in pastoral care and youth ministry</w:t>
      </w:r>
      <w:r w:rsidRPr="000F27EA">
        <w:rPr>
          <w:szCs w:val="24"/>
        </w:rPr>
        <w:t xml:space="preserve">. </w:t>
      </w:r>
      <w:r w:rsidR="00AE738E">
        <w:rPr>
          <w:szCs w:val="24"/>
        </w:rPr>
        <w:t>These models are not exclusi</w:t>
      </w:r>
      <w:r>
        <w:rPr>
          <w:szCs w:val="24"/>
        </w:rPr>
        <w:t>ve or simply sequential, rather than Kuhn’s paradigm s</w:t>
      </w:r>
      <w:r w:rsidR="00AE738E">
        <w:rPr>
          <w:szCs w:val="24"/>
        </w:rPr>
        <w:t>h</w:t>
      </w:r>
      <w:r>
        <w:rPr>
          <w:szCs w:val="24"/>
        </w:rPr>
        <w:t xml:space="preserve">ifts, we are rather looking at Hans </w:t>
      </w:r>
      <w:proofErr w:type="spellStart"/>
      <w:r>
        <w:rPr>
          <w:szCs w:val="24"/>
        </w:rPr>
        <w:t>Kung’s</w:t>
      </w:r>
      <w:proofErr w:type="spellEnd"/>
      <w:r>
        <w:rPr>
          <w:szCs w:val="24"/>
        </w:rPr>
        <w:t xml:space="preserve"> idea of historical theology models, that new models do </w:t>
      </w:r>
      <w:r w:rsidR="00AE738E">
        <w:rPr>
          <w:szCs w:val="24"/>
        </w:rPr>
        <w:t>n</w:t>
      </w:r>
      <w:r>
        <w:rPr>
          <w:szCs w:val="24"/>
        </w:rPr>
        <w:t>ot rub out the old but exist side by side with t</w:t>
      </w:r>
      <w:r w:rsidR="00AE738E">
        <w:rPr>
          <w:szCs w:val="24"/>
        </w:rPr>
        <w:t>he previous models in an increa</w:t>
      </w:r>
      <w:r>
        <w:rPr>
          <w:szCs w:val="24"/>
        </w:rPr>
        <w:t xml:space="preserve">singly rich and complicated situation. </w:t>
      </w:r>
      <w:r w:rsidRPr="000F27EA">
        <w:rPr>
          <w:szCs w:val="24"/>
        </w:rPr>
        <w:t xml:space="preserve">A number of scholars have spoken recently of a </w:t>
      </w:r>
      <w:r>
        <w:rPr>
          <w:szCs w:val="24"/>
        </w:rPr>
        <w:t xml:space="preserve">fourth, </w:t>
      </w:r>
      <w:r w:rsidRPr="000F27EA">
        <w:rPr>
          <w:szCs w:val="24"/>
        </w:rPr>
        <w:t xml:space="preserve">new emerging </w:t>
      </w:r>
      <w:r>
        <w:rPr>
          <w:szCs w:val="24"/>
        </w:rPr>
        <w:t>paradigm based on a more relational view of the task.</w:t>
      </w:r>
    </w:p>
    <w:p w:rsidR="000F27EA" w:rsidRPr="000F27EA" w:rsidRDefault="00AE738E" w:rsidP="000F27EA">
      <w:pPr>
        <w:jc w:val="both"/>
        <w:rPr>
          <w:sz w:val="22"/>
        </w:rPr>
      </w:pPr>
      <w:r>
        <w:rPr>
          <w:szCs w:val="24"/>
        </w:rPr>
        <w:t xml:space="preserve">Rather than </w:t>
      </w:r>
      <w:r w:rsidR="000F27EA">
        <w:rPr>
          <w:szCs w:val="24"/>
        </w:rPr>
        <w:t>go down that route, I wish to use a structure with is closer to home and more accurately descr</w:t>
      </w:r>
      <w:r>
        <w:rPr>
          <w:szCs w:val="24"/>
        </w:rPr>
        <w:t>ibes what is happening in the UK</w:t>
      </w:r>
      <w:r w:rsidR="000F27EA">
        <w:rPr>
          <w:szCs w:val="24"/>
        </w:rPr>
        <w:t xml:space="preserve"> and within BBC today.</w:t>
      </w:r>
    </w:p>
    <w:p w:rsidR="00A538FF" w:rsidRDefault="00A538FF" w:rsidP="00E26490">
      <w:pPr>
        <w:ind w:left="360"/>
      </w:pPr>
      <w:r>
        <w:t>There is significant agreement that we can see the inter-denominational colleges of the UK, even of Europe, as a combination of two ma</w:t>
      </w:r>
      <w:r w:rsidR="00AE738E">
        <w:t>in models which they are trying</w:t>
      </w:r>
      <w:r>
        <w:t xml:space="preserve">, with only small success, to integrate; that of the bible college movement on the one hand (in Germany, this would be the </w:t>
      </w:r>
      <w:proofErr w:type="spellStart"/>
      <w:r>
        <w:t>Pietist</w:t>
      </w:r>
      <w:proofErr w:type="spellEnd"/>
      <w:r>
        <w:t xml:space="preserve"> college movement of the KBA) and the secular university model which to a significant extent, we have also adopted since the second world war, and sought to graft on</w:t>
      </w:r>
      <w:r w:rsidR="000A13D6">
        <w:t>to our bible college root</w:t>
      </w:r>
      <w:r>
        <w:t>.</w:t>
      </w:r>
    </w:p>
    <w:p w:rsidR="000A13D6" w:rsidRDefault="00A538FF" w:rsidP="00E26490">
      <w:pPr>
        <w:ind w:left="360"/>
      </w:pPr>
      <w:r>
        <w:t>Neither of these models is perfect, so before we turn to each, let us set up a methodology for assessment. Look at this d</w:t>
      </w:r>
      <w:r w:rsidR="000A13D6">
        <w:t xml:space="preserve">iagram. </w:t>
      </w:r>
    </w:p>
    <w:p w:rsidR="000A13D6" w:rsidRDefault="00A91E6A" w:rsidP="00E26490">
      <w:pPr>
        <w:ind w:left="360"/>
      </w:pPr>
      <w:r>
        <w:rPr>
          <w:noProof/>
        </w:rPr>
        <w:pict>
          <v:shapetype id="_x0000_t202" coordsize="21600,21600" o:spt="202" path="m,l,21600r21600,l21600,xe">
            <v:stroke joinstyle="miter"/>
            <v:path gradientshapeok="t" o:connecttype="rect"/>
          </v:shapetype>
          <v:shape id="_x0000_s1032" type="#_x0000_t202" style="position:absolute;left:0;text-align:left;margin-left:261.5pt;margin-top:22.7pt;width:154.7pt;height:25.15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rsidR="00383D5F" w:rsidRDefault="00383D5F">
                  <w:r>
                    <w:t>Good theological education</w:t>
                  </w:r>
                </w:p>
              </w:txbxContent>
            </v:textbox>
          </v:shape>
        </w:pict>
      </w:r>
      <w:r>
        <w:rPr>
          <w:noProof/>
        </w:rPr>
        <w:pict>
          <v:shape id="Text Box 2" o:spid="_x0000_s1031" type="#_x0000_t202" style="position:absolute;left:0;text-align:left;margin-left:54.5pt;margin-top:16pt;width:100pt;height:24.85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383D5F" w:rsidRDefault="00383D5F">
                  <w:r>
                    <w:t>Historical model</w:t>
                  </w:r>
                </w:p>
              </w:txbxContent>
            </v:textbox>
          </v:shape>
        </w:pict>
      </w:r>
      <w:r>
        <w:rPr>
          <w:noProof/>
          <w:lang w:eastAsia="en-GB"/>
        </w:rPr>
        <w:pict>
          <v:oval id="_x0000_s1030" style="position:absolute;left:0;text-align:left;margin-left:191.65pt;margin-top:22.7pt;width:96.8pt;height:93.9pt;z-index:251659264" filled="f"/>
        </w:pict>
      </w:r>
      <w:r>
        <w:rPr>
          <w:noProof/>
          <w:lang w:eastAsia="en-GB"/>
        </w:rPr>
        <w:pict>
          <v:oval id="_x0000_s1029" style="position:absolute;left:0;text-align:left;margin-left:131.15pt;margin-top:22.7pt;width:93.9pt;height:90.6pt;z-index:251658240" filled="f"/>
        </w:pict>
      </w:r>
    </w:p>
    <w:p w:rsidR="00BF5CFC" w:rsidRDefault="00BF5CFC" w:rsidP="00E26490">
      <w:pPr>
        <w:ind w:left="360"/>
      </w:pPr>
    </w:p>
    <w:p w:rsidR="00BF5CFC" w:rsidRDefault="00A91E6A" w:rsidP="00E26490">
      <w:pPr>
        <w:ind w:left="360"/>
      </w:pPr>
      <w:r>
        <w:rPr>
          <w:noProof/>
        </w:rPr>
        <w:pict>
          <v:shape id="_x0000_s1035" type="#_x0000_t202" style="position:absolute;left:0;text-align:left;margin-left:238.85pt;margin-top:3.4pt;width:22.65pt;height:21.05pt;z-index:2516684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v:textbox>
              <w:txbxContent>
                <w:p w:rsidR="00383D5F" w:rsidRDefault="00383D5F">
                  <w:r>
                    <w:t>C</w:t>
                  </w:r>
                </w:p>
              </w:txbxContent>
            </v:textbox>
          </v:shape>
        </w:pict>
      </w:r>
      <w:r>
        <w:rPr>
          <w:noProof/>
          <w:lang w:eastAsia="en-GB"/>
        </w:rPr>
        <w:pict>
          <v:shape id="_x0000_s1034" type="#_x0000_t202" style="position:absolute;left:0;text-align:left;margin-left:197.4pt;margin-top:3.4pt;width:22.45pt;height:21.4pt;z-index:251666432">
            <v:textbox>
              <w:txbxContent>
                <w:p w:rsidR="00383D5F" w:rsidRDefault="00383D5F">
                  <w:r>
                    <w:t>B</w:t>
                  </w:r>
                </w:p>
              </w:txbxContent>
            </v:textbox>
          </v:shape>
        </w:pict>
      </w:r>
      <w:r>
        <w:rPr>
          <w:noProof/>
        </w:rPr>
        <w:pict>
          <v:shape id="_x0000_s1033" type="#_x0000_t202" style="position:absolute;left:0;text-align:left;margin-left:154.5pt;margin-top:1pt;width:21.7pt;height:21.2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383D5F" w:rsidRDefault="00383D5F">
                  <w:r>
                    <w:t>A</w:t>
                  </w:r>
                </w:p>
              </w:txbxContent>
            </v:textbox>
          </v:shape>
        </w:pict>
      </w:r>
    </w:p>
    <w:p w:rsidR="00A538FF" w:rsidRDefault="00A538FF" w:rsidP="00F65B2D">
      <w:r>
        <w:lastRenderedPageBreak/>
        <w:t xml:space="preserve">On the left is the historical model. On the right is the elusive good theological education model. There are </w:t>
      </w:r>
      <w:r w:rsidR="00AE738E">
        <w:t>three categories. A is those thi</w:t>
      </w:r>
      <w:r>
        <w:t xml:space="preserve">ngs which are in the model which should not be in good theological education, then section B is those things which are in the model and which should be in good theological education. Section C represents those things which should be in good theological education but which were not in the model. </w:t>
      </w:r>
    </w:p>
    <w:p w:rsidR="00A538FF" w:rsidRDefault="00A538FF" w:rsidP="00E26490">
      <w:pPr>
        <w:ind w:left="360"/>
      </w:pPr>
      <w:r>
        <w:t xml:space="preserve">So, let us turn to the historical Bible College model. The UK situation is similar to many countries in Europe, and has big resonances in North America so the analysis is valuable for wider than the UK but we are in the UK so let us stick to that for tonight. </w:t>
      </w:r>
    </w:p>
    <w:p w:rsidR="00C30812" w:rsidRDefault="00A538FF" w:rsidP="00C30812">
      <w:pPr>
        <w:ind w:left="360"/>
        <w:rPr>
          <w:b/>
        </w:rPr>
      </w:pPr>
      <w:r>
        <w:rPr>
          <w:b/>
        </w:rPr>
        <w:t>The Bible Coll</w:t>
      </w:r>
      <w:r w:rsidR="00C30812">
        <w:rPr>
          <w:b/>
        </w:rPr>
        <w:t>ege Movement</w:t>
      </w:r>
    </w:p>
    <w:p w:rsidR="000C5F20" w:rsidRDefault="00AE738E" w:rsidP="00C30812">
      <w:pPr>
        <w:ind w:left="360"/>
      </w:pPr>
      <w:r>
        <w:t xml:space="preserve">The </w:t>
      </w:r>
      <w:r w:rsidR="000C5F20">
        <w:t>Bibl</w:t>
      </w:r>
      <w:r w:rsidR="000C5F20" w:rsidRPr="000C5F20">
        <w:t>e Col</w:t>
      </w:r>
      <w:r w:rsidR="000C5F20">
        <w:t>lege M</w:t>
      </w:r>
      <w:r w:rsidR="000C5F20" w:rsidRPr="000C5F20">
        <w:t>ovement</w:t>
      </w:r>
      <w:r w:rsidR="000C5F20">
        <w:t xml:space="preserve"> began about 1873 with the founding of the East London Institute for Home and Overseas Mission by Grattan Guinness but really run by his wife Fanny Guinness who was the better thinker and better organiser of the two but had the misfortune to be born a woman in the 19</w:t>
      </w:r>
      <w:r w:rsidR="000C5F20" w:rsidRPr="000C5F20">
        <w:rPr>
          <w:vertAlign w:val="superscript"/>
        </w:rPr>
        <w:t>th</w:t>
      </w:r>
      <w:r w:rsidR="000C5F20">
        <w:t xml:space="preserve"> century. It was founded after a suggestion by Hudson Taylor that they train the large number of awakened people from the great revivals and the missions of Moody, for the mission field, and especially the faith missions. </w:t>
      </w:r>
    </w:p>
    <w:p w:rsidR="000C5F20" w:rsidRPr="000C5F20" w:rsidRDefault="000C5F20" w:rsidP="00C30812">
      <w:pPr>
        <w:ind w:left="360"/>
      </w:pPr>
      <w:r>
        <w:t>They were fascinating places. Their great aim was to train the ordinary foot soldiers of the kingdom, in intense spiritual communities</w:t>
      </w:r>
      <w:r w:rsidR="00D03D22">
        <w:t>,</w:t>
      </w:r>
      <w:r>
        <w:t xml:space="preserve"> to go out with the gospel locally and across the world. They accepted all those who God called, worked hard on forming their spiritual lives and their character – men and women had to be taught to be manly (!) there was physical education  </w:t>
      </w:r>
      <w:r w:rsidR="00D03D22">
        <w:t>at dawn before prayer</w:t>
      </w:r>
      <w:r>
        <w:t>, study, and hard ministry work through the day</w:t>
      </w:r>
      <w:r w:rsidR="00D03D22">
        <w:t>, all</w:t>
      </w:r>
      <w:r>
        <w:t xml:space="preserve"> in a firm structure of discipline. They were interdenominational and trained women as well as men for the first time in the h</w:t>
      </w:r>
      <w:r w:rsidR="00AE738E">
        <w:t>istory of theological education</w:t>
      </w:r>
      <w:r>
        <w:t>. Life was tough, sometimes deliberately so , as good missionary tra</w:t>
      </w:r>
      <w:r w:rsidR="00D03D22">
        <w:t>ini</w:t>
      </w:r>
      <w:r>
        <w:t xml:space="preserve">ng, and they had little time for doctrinal </w:t>
      </w:r>
      <w:r w:rsidR="00D03D22">
        <w:t>niceties or academic games whi</w:t>
      </w:r>
      <w:r>
        <w:t xml:space="preserve">le souls were perishing without anyone to lead them to the cross. They were not interested in the ordination of men, preferring the ordination of the pierced hands. </w:t>
      </w:r>
      <w:r w:rsidR="00D03D22">
        <w:t xml:space="preserve">And their graduates lived and died in every continent of the world to bring in the Kingdom. That is the heritage of the Belfast missionary training home which </w:t>
      </w:r>
      <w:proofErr w:type="gramStart"/>
      <w:r w:rsidR="00D03D22">
        <w:t>became Belfast Bible College</w:t>
      </w:r>
      <w:proofErr w:type="gramEnd"/>
      <w:r w:rsidR="00D03D22">
        <w:t>.</w:t>
      </w:r>
    </w:p>
    <w:p w:rsidR="00C30812" w:rsidRDefault="005C7E03" w:rsidP="00C30812">
      <w:pPr>
        <w:ind w:left="360"/>
      </w:pPr>
      <w:r w:rsidRPr="005C7E03">
        <w:rPr>
          <w:u w:val="single"/>
        </w:rPr>
        <w:t xml:space="preserve">In </w:t>
      </w:r>
      <w:r w:rsidR="00C30812" w:rsidRPr="005C7E03">
        <w:rPr>
          <w:u w:val="single"/>
        </w:rPr>
        <w:t xml:space="preserve">Section </w:t>
      </w:r>
      <w:proofErr w:type="gramStart"/>
      <w:r w:rsidR="00C30812" w:rsidRPr="005C7E03">
        <w:rPr>
          <w:u w:val="single"/>
        </w:rPr>
        <w:t>A</w:t>
      </w:r>
      <w:r w:rsidR="00AE738E">
        <w:t xml:space="preserve"> ,</w:t>
      </w:r>
      <w:proofErr w:type="gramEnd"/>
      <w:r w:rsidR="00AE738E">
        <w:t xml:space="preserve"> I</w:t>
      </w:r>
      <w:r w:rsidR="00C30812">
        <w:t xml:space="preserve"> would put a number of things where the model was inadequate but let us mention one, that of a strong sense of superiority in the staff. They were there to be emulated because they were not only </w:t>
      </w:r>
      <w:proofErr w:type="gramStart"/>
      <w:r w:rsidR="00C30812">
        <w:t>right,</w:t>
      </w:r>
      <w:proofErr w:type="gramEnd"/>
      <w:r w:rsidR="00C30812">
        <w:t xml:space="preserve"> they were good, they were not only good, they wer</w:t>
      </w:r>
      <w:r w:rsidR="00CD4405">
        <w:t>e successful in the kingdom. Th</w:t>
      </w:r>
      <w:r w:rsidR="00D03D22">
        <w:t xml:space="preserve">e founders were </w:t>
      </w:r>
      <w:r w:rsidR="00AE738E">
        <w:t>entrepreneurs</w:t>
      </w:r>
      <w:r w:rsidR="00C30812">
        <w:t xml:space="preserve"> for the Kingdom, the </w:t>
      </w:r>
      <w:proofErr w:type="spellStart"/>
      <w:proofErr w:type="gramStart"/>
      <w:r w:rsidR="00C30812">
        <w:t>moodys</w:t>
      </w:r>
      <w:proofErr w:type="spellEnd"/>
      <w:proofErr w:type="gramEnd"/>
      <w:r w:rsidR="00C30812">
        <w:t xml:space="preserve">, the </w:t>
      </w:r>
      <w:proofErr w:type="spellStart"/>
      <w:r w:rsidR="00C30812">
        <w:t>spurgeons</w:t>
      </w:r>
      <w:proofErr w:type="spellEnd"/>
      <w:r w:rsidR="00C30812">
        <w:t xml:space="preserve">, the </w:t>
      </w:r>
      <w:proofErr w:type="spellStart"/>
      <w:r w:rsidR="00C30812">
        <w:t>guinnesses</w:t>
      </w:r>
      <w:proofErr w:type="spellEnd"/>
      <w:r w:rsidR="00C30812">
        <w:t xml:space="preserve">, and your job as a student was to try to be a little like them. </w:t>
      </w:r>
      <w:proofErr w:type="gramStart"/>
      <w:r w:rsidR="00C30812">
        <w:t>They knew, you did not.</w:t>
      </w:r>
      <w:proofErr w:type="gramEnd"/>
      <w:r w:rsidR="00C30812">
        <w:t xml:space="preserve"> </w:t>
      </w:r>
      <w:r>
        <w:t xml:space="preserve">They knew what was best for you, and so they structured the community with a large number of rules which told you what to do, how to live. In the lectures they told you what to believe and in evangelism, they told you how to do it. It was a theological education from the staff above down to the students </w:t>
      </w:r>
      <w:r>
        <w:lastRenderedPageBreak/>
        <w:t xml:space="preserve">below. In spiritual formation, they used a moulding approach, here is the mould of the good Christian, </w:t>
      </w:r>
      <w:proofErr w:type="gramStart"/>
      <w:r>
        <w:t>now</w:t>
      </w:r>
      <w:proofErr w:type="gramEnd"/>
      <w:r>
        <w:t xml:space="preserve"> let us push you as a student into it. So, all the jellies were to look the same, designed by the staff.</w:t>
      </w:r>
    </w:p>
    <w:p w:rsidR="00C30812" w:rsidRDefault="00C30812" w:rsidP="00C30812">
      <w:pPr>
        <w:ind w:left="360"/>
      </w:pPr>
      <w:r w:rsidRPr="005C7E03">
        <w:rPr>
          <w:u w:val="single"/>
        </w:rPr>
        <w:t>Section B</w:t>
      </w:r>
      <w:r>
        <w:t xml:space="preserve"> would include many things, a strong emphasis on the spiritual formation of the student as central to usefulness, the foundational place of the word of God as the great textbook of the</w:t>
      </w:r>
      <w:r w:rsidR="00D03D22">
        <w:t xml:space="preserve"> college, the open access policy</w:t>
      </w:r>
      <w:r>
        <w:t xml:space="preserve"> which said that all the Lord calls we will also call to be stu</w:t>
      </w:r>
      <w:r w:rsidR="00D03D22">
        <w:t>dents, we will not be more pick</w:t>
      </w:r>
      <w:r>
        <w:t xml:space="preserve">y than the Lord. The emphasis on mission and that they were preparing students to carry the gospel to others, at home and abroad, and the commitment expected of the students in that respect. I have read the stories of the chamber maids and </w:t>
      </w:r>
      <w:proofErr w:type="gramStart"/>
      <w:r>
        <w:t>grocers</w:t>
      </w:r>
      <w:proofErr w:type="gramEnd"/>
      <w:r>
        <w:t xml:space="preserve"> who came to the colleges in those days, then went out to Africa and laid down their lives for the Kingdom. </w:t>
      </w:r>
      <w:proofErr w:type="gramStart"/>
      <w:r>
        <w:t>The community which was formed, always fully residential, always of both students and staff.</w:t>
      </w:r>
      <w:proofErr w:type="gramEnd"/>
      <w:r>
        <w:t xml:space="preserve"> </w:t>
      </w:r>
    </w:p>
    <w:p w:rsidR="00C30812" w:rsidRDefault="005C7E03" w:rsidP="00C30812">
      <w:pPr>
        <w:ind w:left="360"/>
      </w:pPr>
      <w:r w:rsidRPr="000C5F20">
        <w:rPr>
          <w:u w:val="single"/>
        </w:rPr>
        <w:t xml:space="preserve">In </w:t>
      </w:r>
      <w:r w:rsidR="00C30812" w:rsidRPr="000C5F20">
        <w:rPr>
          <w:u w:val="single"/>
        </w:rPr>
        <w:t>Section C</w:t>
      </w:r>
      <w:r w:rsidR="00C30812">
        <w:t xml:space="preserve">, those things which were lacking, history has judged the movement quite harshly for a lack of academic rigour, and rightly so. </w:t>
      </w:r>
      <w:proofErr w:type="gramStart"/>
      <w:r w:rsidR="00C30812">
        <w:t>Not a criticism</w:t>
      </w:r>
      <w:proofErr w:type="gramEnd"/>
      <w:r w:rsidR="00C30812">
        <w:t xml:space="preserve"> which can be universally applied, but by and large, especially in the inter-war years, the colleges were obscurantist. They had withdrawn from society like the churches, were dismissive of academic scholarship and just did not study either the world or the Word with sufficient rigour and so were less useful than they otherwise would be. They were part of the problem of evangelicals at the time. </w:t>
      </w:r>
    </w:p>
    <w:p w:rsidR="005C7E03" w:rsidRDefault="005C7E03" w:rsidP="00C30812">
      <w:pPr>
        <w:ind w:left="360"/>
      </w:pPr>
      <w:r>
        <w:t>It was this issue especially which exercised the minds of leading evangelicals after the</w:t>
      </w:r>
      <w:r w:rsidR="00AE738E">
        <w:t xml:space="preserve"> </w:t>
      </w:r>
      <w:proofErr w:type="gramStart"/>
      <w:r w:rsidR="00AE738E">
        <w:t>second world war</w:t>
      </w:r>
      <w:proofErr w:type="gramEnd"/>
      <w:r w:rsidR="00AE738E">
        <w:t xml:space="preserve">, our lack of </w:t>
      </w:r>
      <w:r>
        <w:t>academic engagement or even respectability. It issued in a number of things in the UK. Tyndale House, the work of IVP producing good level study books for the first time, and London Bible College which was meant to be a new model for evangelicals in that it combined the best of the bible college movement with a</w:t>
      </w:r>
      <w:r w:rsidR="00AE738E">
        <w:t>cademic work of a high order. It</w:t>
      </w:r>
      <w:r>
        <w:t xml:space="preserve"> did so by engaging with the secular academy and made its enemies among some evangelicals as a result. That new model of college soon supplanted the older model and today the colleges are virtually all engaged with secular academy for the awarding of degrees. </w:t>
      </w:r>
    </w:p>
    <w:p w:rsidR="005C7E03" w:rsidRDefault="00D03D22" w:rsidP="00C30812">
      <w:pPr>
        <w:ind w:left="360"/>
      </w:pPr>
      <w:r>
        <w:t>First the London University B.D. was used to connect with the academic enterprise but soon, most of the colleges switched to the CNAA, a government accreditation body which was used to accredit the polytechnics which awarded degrees and the faith based colleges. In 1992/3, the government abolished the CNAA and so the bibloe4 colleges ran to var</w:t>
      </w:r>
      <w:r w:rsidR="00AE738E">
        <w:t>ious universities, usually the post 92</w:t>
      </w:r>
      <w:r>
        <w:t xml:space="preserve"> types which were happier with vocational training than the older universities whic</w:t>
      </w:r>
      <w:r w:rsidR="00AE738E">
        <w:t xml:space="preserve">h generally held a </w:t>
      </w:r>
      <w:proofErr w:type="spellStart"/>
      <w:r w:rsidR="00AE738E">
        <w:t>Newmanesque</w:t>
      </w:r>
      <w:proofErr w:type="spellEnd"/>
      <w:r w:rsidR="00AE738E">
        <w:t xml:space="preserve"> </w:t>
      </w:r>
      <w:r>
        <w:t xml:space="preserve">view of the role of the university which involved the training of the mind and that vocational training should take place later, outside the university setting.  BBC aligned itself with the second type, Queens and just now is beginning to align itself for its vocational courses with one </w:t>
      </w:r>
      <w:r w:rsidR="00AE738E">
        <w:t>of the first type. Yet we were welcomed into society’s</w:t>
      </w:r>
      <w:r>
        <w:t xml:space="preserve"> academic </w:t>
      </w:r>
      <w:r>
        <w:lastRenderedPageBreak/>
        <w:t xml:space="preserve">process, by and large, and here the </w:t>
      </w:r>
      <w:proofErr w:type="gramStart"/>
      <w:r>
        <w:t>UK  still</w:t>
      </w:r>
      <w:proofErr w:type="gramEnd"/>
      <w:r>
        <w:t xml:space="preserve"> stands out from other parts of Europe such as Germany and France.</w:t>
      </w:r>
    </w:p>
    <w:p w:rsidR="00D03D22" w:rsidRDefault="00D03D22" w:rsidP="00C30812">
      <w:pPr>
        <w:ind w:left="360"/>
      </w:pPr>
      <w:r>
        <w:t xml:space="preserve">With the accreditations came into the Bible colleges the secular higher education model propounded by the universities and on which the universities judges the colleges as to acceptability. </w:t>
      </w:r>
    </w:p>
    <w:p w:rsidR="005C7E03" w:rsidRDefault="005C7E03" w:rsidP="00C30812">
      <w:pPr>
        <w:ind w:left="360"/>
      </w:pPr>
      <w:r>
        <w:t xml:space="preserve">So the second model we are working with is the </w:t>
      </w:r>
      <w:proofErr w:type="spellStart"/>
      <w:r>
        <w:t>ingrafted</w:t>
      </w:r>
      <w:proofErr w:type="spellEnd"/>
      <w:r>
        <w:t xml:space="preserve"> secular higher education model </w:t>
      </w:r>
      <w:r w:rsidR="005E48FA">
        <w:t>which has become influential. Many would say too influential, that it has pulle</w:t>
      </w:r>
      <w:r w:rsidR="00AE738E">
        <w:t xml:space="preserve">d the task of the colleges too </w:t>
      </w:r>
      <w:r w:rsidR="005E48FA">
        <w:t xml:space="preserve">far in one direction. </w:t>
      </w:r>
      <w:proofErr w:type="spellStart"/>
      <w:r w:rsidR="005E48FA">
        <w:t>Lessli</w:t>
      </w:r>
      <w:r w:rsidR="00AE738E">
        <w:t>e</w:t>
      </w:r>
      <w:proofErr w:type="spellEnd"/>
      <w:r w:rsidR="005E48FA">
        <w:t xml:space="preserve"> </w:t>
      </w:r>
      <w:proofErr w:type="spellStart"/>
      <w:r w:rsidR="005E48FA">
        <w:t>Newbigin</w:t>
      </w:r>
      <w:proofErr w:type="spellEnd"/>
      <w:r w:rsidR="005E48FA">
        <w:t xml:space="preserve"> talks about the Babylonian captivity of theological education by the academy and plenty of others are equally scathing. </w:t>
      </w:r>
      <w:r w:rsidR="00AE738E">
        <w:t xml:space="preserve"> How would we assess that model</w:t>
      </w:r>
      <w:r w:rsidR="005E48FA">
        <w:t>?</w:t>
      </w:r>
    </w:p>
    <w:p w:rsidR="005C7E03" w:rsidRDefault="005E48FA" w:rsidP="005E48FA">
      <w:pPr>
        <w:pStyle w:val="ListParagraph"/>
        <w:numPr>
          <w:ilvl w:val="0"/>
          <w:numId w:val="3"/>
        </w:numPr>
      </w:pPr>
      <w:r w:rsidRPr="005E48FA">
        <w:rPr>
          <w:u w:val="single"/>
        </w:rPr>
        <w:t xml:space="preserve"> First of all those things which are in that model but which should not be in good TE. </w:t>
      </w:r>
      <w:r w:rsidRPr="005E48FA">
        <w:t xml:space="preserve">There </w:t>
      </w:r>
      <w:r>
        <w:t xml:space="preserve">are a number of these, but I would say that the foremost is that of disengagement. We are expected within this enlightenment model to be able to study God in a way that does not require a personal knowledge of God. Our modules about God, the atonement and the New Testament </w:t>
      </w:r>
      <w:r w:rsidR="001033CC">
        <w:t>are supposed to</w:t>
      </w:r>
      <w:r>
        <w:t xml:space="preserve"> be crafted and taught in such a way that a Buddhist or an atheist can pass them or even get distinction in them</w:t>
      </w:r>
      <w:r w:rsidR="001033CC">
        <w:t>. We</w:t>
      </w:r>
      <w:r>
        <w:t xml:space="preserve"> are encouraged</w:t>
      </w:r>
      <w:r w:rsidR="001033CC">
        <w:t xml:space="preserve"> to send our lecturers to the University’s Postgraduate C</w:t>
      </w:r>
      <w:r>
        <w:t>ertificate in Higher Education Teaching where they will be taught their professional job of</w:t>
      </w:r>
      <w:r w:rsidR="00AE738E">
        <w:t xml:space="preserve"> teaching theology as if it is </w:t>
      </w:r>
      <w:r>
        <w:t xml:space="preserve">virtually the same as the others in their class who teach biology or history. We </w:t>
      </w:r>
      <w:r w:rsidR="001033CC">
        <w:t>should</w:t>
      </w:r>
      <w:r>
        <w:t xml:space="preserve"> not put a test of faith into our admission process because faith is not necessary to study God. This is sheer nonsense. Its imp</w:t>
      </w:r>
      <w:r w:rsidR="001033CC">
        <w:t>lications are profound. We</w:t>
      </w:r>
      <w:r>
        <w:t xml:space="preserve"> </w:t>
      </w:r>
      <w:r w:rsidR="001033CC">
        <w:t>are supposed</w:t>
      </w:r>
      <w:r>
        <w:t xml:space="preserve"> to teach our students how to write about love and joy and faith in a dis-interested way. And </w:t>
      </w:r>
      <w:r w:rsidR="001033CC">
        <w:t>we, as teachers are in</w:t>
      </w:r>
      <w:r>
        <w:t>vite</w:t>
      </w:r>
      <w:r w:rsidR="001033CC">
        <w:t>d to be suitably dis-engaged our</w:t>
      </w:r>
      <w:r>
        <w:t xml:space="preserve">selves, from the subject we teach and from the students and their hopes and longings.  We can never allow such things into our colleges. </w:t>
      </w:r>
    </w:p>
    <w:p w:rsidR="005C7E03" w:rsidRDefault="001033CC" w:rsidP="001033CC">
      <w:pPr>
        <w:pStyle w:val="ListParagraph"/>
        <w:numPr>
          <w:ilvl w:val="0"/>
          <w:numId w:val="3"/>
        </w:numPr>
      </w:pPr>
      <w:r w:rsidRPr="00AE738E">
        <w:rPr>
          <w:u w:val="single"/>
        </w:rPr>
        <w:t>This section incorporates those things which good theological education shares with this secular academic model</w:t>
      </w:r>
      <w:r>
        <w:t xml:space="preserve">. And they are many. </w:t>
      </w:r>
      <w:r w:rsidR="004C1922">
        <w:t xml:space="preserve">The respect for hard academic work before we can claim truth, the respect for those who differ from us, the careful processes which are good academic quality assurance, the intellectual link with society, what it is thinking and how it is trying to make sense of the world, the respect of society that says we are doing a careful thoughtful task in theology, not just shouting slogans at </w:t>
      </w:r>
      <w:proofErr w:type="spellStart"/>
      <w:r w:rsidR="004C1922">
        <w:t>passers by</w:t>
      </w:r>
      <w:proofErr w:type="spellEnd"/>
      <w:r w:rsidR="004C1922">
        <w:t xml:space="preserve">. The loving the Lord our God with </w:t>
      </w:r>
      <w:proofErr w:type="gramStart"/>
      <w:r w:rsidR="004C1922">
        <w:t>all our</w:t>
      </w:r>
      <w:proofErr w:type="gramEnd"/>
      <w:r w:rsidR="004C1922">
        <w:t xml:space="preserve"> mind as well as all our heart. </w:t>
      </w:r>
    </w:p>
    <w:p w:rsidR="005C7E03" w:rsidRDefault="004C1922" w:rsidP="004C1922">
      <w:pPr>
        <w:pStyle w:val="ListParagraph"/>
        <w:numPr>
          <w:ilvl w:val="0"/>
          <w:numId w:val="3"/>
        </w:numPr>
      </w:pPr>
      <w:r w:rsidRPr="00AE738E">
        <w:rPr>
          <w:u w:val="single"/>
        </w:rPr>
        <w:t>The things which are not in the university model but should be in good theological education</w:t>
      </w:r>
      <w:r>
        <w:t xml:space="preserve"> are also many and serious. The whole issue of the spiritual formation of students to be like Christ, the training of people to serve God with their lives. </w:t>
      </w:r>
      <w:r w:rsidR="00334D8A">
        <w:t xml:space="preserve">Evangelism, Prayer, and so we could go on. The old arrangement of the colleges was to place these things as separate and in addition to the requirements of the secular </w:t>
      </w:r>
      <w:r w:rsidR="00334D8A">
        <w:lastRenderedPageBreak/>
        <w:t>degree, and they constituted the college diploma which was awarded on the basis of these issues. The more recent method has been to squeeze as many of these things as we can into a degree structure so far as our accreditation provider allows and then to rely on a few integrative seminars here and there and the college communal activities to provide the rest. I am not in a position to comment on how best to do it, but that it must be done. However pliant the accreditation provider, they are secular people d</w:t>
      </w:r>
      <w:r w:rsidR="00AE738E">
        <w:t>oing a secular job for money. T</w:t>
      </w:r>
      <w:r w:rsidR="00334D8A">
        <w:t xml:space="preserve">here will always be much more to be done than they can offer God’s people, called together to worship him with their study and their lives. </w:t>
      </w:r>
    </w:p>
    <w:p w:rsidR="005C7E03" w:rsidRDefault="005C7E03" w:rsidP="00C30812">
      <w:pPr>
        <w:ind w:left="360"/>
      </w:pPr>
      <w:r>
        <w:t xml:space="preserve">It is from this combination of models that we derive our job descriptions as evangelical theological teachers today.  And it is why our task is so difficult. They do not fit easily together. </w:t>
      </w:r>
    </w:p>
    <w:p w:rsidR="005C7E03" w:rsidRDefault="005C7E03" w:rsidP="00C30812">
      <w:pPr>
        <w:ind w:left="360"/>
      </w:pPr>
      <w:r w:rsidRPr="00334D8A">
        <w:rPr>
          <w:b/>
        </w:rPr>
        <w:t xml:space="preserve">But there is </w:t>
      </w:r>
      <w:r w:rsidR="00693752" w:rsidRPr="00334D8A">
        <w:rPr>
          <w:b/>
        </w:rPr>
        <w:t>a third model</w:t>
      </w:r>
      <w:r w:rsidR="00693752">
        <w:t xml:space="preserve"> I want to introduce to you not as a third model which we must integrate into the already complicated systems which determine our role today, but as a model to sit outside them and help us make the judgments of what we are doing.  </w:t>
      </w:r>
      <w:r w:rsidR="00693752" w:rsidRPr="00334D8A">
        <w:rPr>
          <w:b/>
        </w:rPr>
        <w:t>It is the model of the teacher in the New Testament.</w:t>
      </w:r>
    </w:p>
    <w:p w:rsidR="00693752" w:rsidRDefault="00334D8A" w:rsidP="00C30812">
      <w:pPr>
        <w:ind w:left="360"/>
      </w:pPr>
      <w:r>
        <w:t>I am n</w:t>
      </w:r>
      <w:r w:rsidR="00693752">
        <w:t>ot a New Testament scholar</w:t>
      </w:r>
      <w:r>
        <w:t>, so I will be ready to be corrected afterwards by those who are</w:t>
      </w:r>
      <w:r w:rsidR="00693752">
        <w:t xml:space="preserve">. </w:t>
      </w:r>
    </w:p>
    <w:p w:rsidR="00693752" w:rsidRDefault="00334D8A" w:rsidP="00C30812">
      <w:pPr>
        <w:ind w:left="360"/>
      </w:pPr>
      <w:proofErr w:type="gramStart"/>
      <w:r>
        <w:t>Many  writers</w:t>
      </w:r>
      <w:proofErr w:type="gramEnd"/>
      <w:r>
        <w:t xml:space="preserve"> on theological education, such as Banks, use the example of Christ with his disciples as a guide for our theological education processes today. Yet t</w:t>
      </w:r>
      <w:r w:rsidR="00693752">
        <w:t xml:space="preserve">he problems </w:t>
      </w:r>
      <w:r w:rsidR="001033CC">
        <w:t xml:space="preserve">of using the example of Christ </w:t>
      </w:r>
      <w:r>
        <w:t>(</w:t>
      </w:r>
      <w:r w:rsidR="00693752">
        <w:t>tho</w:t>
      </w:r>
      <w:r>
        <w:t>ugh</w:t>
      </w:r>
      <w:r w:rsidR="00693752">
        <w:t xml:space="preserve"> of real use)</w:t>
      </w:r>
      <w:r w:rsidR="001033CC">
        <w:t xml:space="preserve"> are formidable. We do not invite, like Christ, our students to be disci</w:t>
      </w:r>
      <w:r w:rsidR="00AE738E">
        <w:t>ples of us, but of someone else -</w:t>
      </w:r>
      <w:r w:rsidR="001033CC">
        <w:t xml:space="preserve"> Christ. We do not live in the first century AD and act the part of the wandering rabbi, or need to wash our dusty feet. We do not have the spiritual status of Christ over and above our students, nor should we invite them to walk on water now and then like us. </w:t>
      </w:r>
    </w:p>
    <w:p w:rsidR="00693752" w:rsidRDefault="00693752" w:rsidP="00C30812">
      <w:pPr>
        <w:ind w:left="360"/>
      </w:pPr>
      <w:r>
        <w:t>But there is a person</w:t>
      </w:r>
      <w:r w:rsidR="001033CC">
        <w:t xml:space="preserve"> or rather a gift</w:t>
      </w:r>
      <w:r>
        <w:t xml:space="preserve"> in the NT called the teacher. This person is one of </w:t>
      </w:r>
      <w:r w:rsidR="00546285">
        <w:t xml:space="preserve">the gifts of the spirit to the </w:t>
      </w:r>
      <w:proofErr w:type="gramStart"/>
      <w:r w:rsidR="00546285">
        <w:t>C</w:t>
      </w:r>
      <w:r>
        <w:t>hurch,</w:t>
      </w:r>
      <w:proofErr w:type="gramEnd"/>
      <w:r>
        <w:t xml:space="preserve"> God gave some apostles, some prophets and some teachers. ...</w:t>
      </w:r>
      <w:r w:rsidR="00CD4405">
        <w:t xml:space="preserve"> It is for James a dangerous position “Not many of you should </w:t>
      </w:r>
      <w:r w:rsidR="00546285">
        <w:t>become teachers my brothers for</w:t>
      </w:r>
      <w:r w:rsidR="00CD4405">
        <w:t xml:space="preserve"> </w:t>
      </w:r>
      <w:proofErr w:type="gramStart"/>
      <w:r w:rsidR="00CD4405">
        <w:t>we</w:t>
      </w:r>
      <w:proofErr w:type="gramEnd"/>
      <w:r w:rsidR="00CD4405">
        <w:t xml:space="preserve"> who teach will be judges with greater strictness”</w:t>
      </w:r>
    </w:p>
    <w:p w:rsidR="00CD4405" w:rsidRPr="001033CC" w:rsidRDefault="008F59A6" w:rsidP="00C30812">
      <w:pPr>
        <w:ind w:left="360"/>
        <w:rPr>
          <w:u w:val="single"/>
        </w:rPr>
      </w:pPr>
      <w:r w:rsidRPr="001033CC">
        <w:rPr>
          <w:u w:val="single"/>
        </w:rPr>
        <w:t>How does Paul talk about the teacher, or demonstrate the role</w:t>
      </w:r>
      <w:proofErr w:type="gramStart"/>
      <w:r w:rsidRPr="001033CC">
        <w:rPr>
          <w:u w:val="single"/>
        </w:rPr>
        <w:t>?...</w:t>
      </w:r>
      <w:proofErr w:type="gramEnd"/>
    </w:p>
    <w:p w:rsidR="001033CC" w:rsidRDefault="001033CC" w:rsidP="00C30812">
      <w:pPr>
        <w:ind w:left="360"/>
      </w:pPr>
      <w:r>
        <w:t>This is a study in itself</w:t>
      </w:r>
      <w:r w:rsidR="0065041B">
        <w:t>, although it is rarely done in the context of theological education,</w:t>
      </w:r>
      <w:r>
        <w:t xml:space="preserve"> but let me point up a few things.</w:t>
      </w:r>
    </w:p>
    <w:p w:rsidR="001033CC" w:rsidRDefault="001033CC" w:rsidP="001033CC">
      <w:pPr>
        <w:pStyle w:val="ListParagraph"/>
        <w:numPr>
          <w:ilvl w:val="0"/>
          <w:numId w:val="4"/>
        </w:numPr>
      </w:pPr>
      <w:r>
        <w:t>First of all, he talks about it as a form of Christian ministry. It i</w:t>
      </w:r>
      <w:r w:rsidR="00546285">
        <w:t>s there in the lists of ministries</w:t>
      </w:r>
      <w:r>
        <w:t>, it is part of</w:t>
      </w:r>
      <w:r w:rsidR="00CA4C90">
        <w:t xml:space="preserve"> the job of the eldership in its ministry. He tells Timothy to do it as part of his ministry in Ephesus.</w:t>
      </w:r>
      <w:r>
        <w:t xml:space="preserve"> </w:t>
      </w:r>
      <w:r w:rsidR="00CA4C90">
        <w:t xml:space="preserve"> This is a very important perspective, it says that </w:t>
      </w:r>
      <w:r w:rsidR="00CA4C90">
        <w:lastRenderedPageBreak/>
        <w:t>what we do is a form of Christian ministry and so must obey the rules and have the same basic objectives as Christian ministry.</w:t>
      </w:r>
    </w:p>
    <w:p w:rsidR="00CA4C90" w:rsidRDefault="00CA4C90" w:rsidP="001033CC">
      <w:pPr>
        <w:pStyle w:val="ListParagraph"/>
        <w:numPr>
          <w:ilvl w:val="0"/>
          <w:numId w:val="4"/>
        </w:numPr>
      </w:pPr>
      <w:r>
        <w:t>Secondly, for Paul, this ministry is accompanied by strong emotions. It is not dispassionate, but passionate. He talks about longings, tears, joy in relation to his ministry.</w:t>
      </w:r>
    </w:p>
    <w:p w:rsidR="0065041B" w:rsidRDefault="0065041B" w:rsidP="001033CC">
      <w:pPr>
        <w:pStyle w:val="ListParagraph"/>
        <w:numPr>
          <w:ilvl w:val="0"/>
          <w:numId w:val="4"/>
        </w:numPr>
      </w:pPr>
      <w:r>
        <w:t xml:space="preserve">Thirdly, it has a number of aims. Clearly one is to impart </w:t>
      </w:r>
      <w:proofErr w:type="gramStart"/>
      <w:r>
        <w:t>knowledge, that</w:t>
      </w:r>
      <w:proofErr w:type="gramEnd"/>
      <w:r>
        <w:t xml:space="preserve"> they may “know”; no-one reading Paul’s epistles could disagree that thoughtful, deep thinking is required. But is it knowledge for a purpose. It is “So that Christ may be formed in you” “So that you may be filled with all the fullness of God”.  </w:t>
      </w:r>
    </w:p>
    <w:p w:rsidR="0065041B" w:rsidRDefault="0065041B" w:rsidP="001033CC">
      <w:pPr>
        <w:pStyle w:val="ListParagraph"/>
        <w:numPr>
          <w:ilvl w:val="0"/>
          <w:numId w:val="4"/>
        </w:numPr>
      </w:pPr>
      <w:r>
        <w:t xml:space="preserve">It also has the objective of ministerial usefulness in those he teaches. In Ephesians Paul says that God has given teachers to equip the ordinary Christian for the work of the ministry to which they have been called and gifted.  </w:t>
      </w:r>
    </w:p>
    <w:p w:rsidR="0065041B" w:rsidRDefault="0065041B" w:rsidP="001033CC">
      <w:pPr>
        <w:pStyle w:val="ListParagraph"/>
        <w:numPr>
          <w:ilvl w:val="0"/>
          <w:numId w:val="4"/>
        </w:numPr>
      </w:pPr>
      <w:r>
        <w:t xml:space="preserve">It has other purposes, His teaching in Philippians is so that they may have joy, that they may know the will of </w:t>
      </w:r>
      <w:proofErr w:type="gramStart"/>
      <w:r>
        <w:t>God, that</w:t>
      </w:r>
      <w:proofErr w:type="gramEnd"/>
      <w:r>
        <w:t xml:space="preserve"> they may be humble in their service and so we could go on. </w:t>
      </w:r>
    </w:p>
    <w:p w:rsidR="00FD751B" w:rsidRDefault="00FD751B" w:rsidP="001033CC">
      <w:pPr>
        <w:pStyle w:val="ListParagraph"/>
        <w:numPr>
          <w:ilvl w:val="0"/>
          <w:numId w:val="4"/>
        </w:numPr>
      </w:pPr>
      <w:r>
        <w:t xml:space="preserve">There is an interesting blend of authority but not superiority, the right to organise them but a real humility. </w:t>
      </w:r>
    </w:p>
    <w:p w:rsidR="0065041B" w:rsidRDefault="0065041B" w:rsidP="0065041B">
      <w:pPr>
        <w:pStyle w:val="ListParagraph"/>
        <w:numPr>
          <w:ilvl w:val="0"/>
          <w:numId w:val="4"/>
        </w:numPr>
      </w:pPr>
      <w:r>
        <w:t xml:space="preserve">And his method is to give not words only but himself. He writes to the Thessalonians “We shared with you not only the Gospel but our very selves also.” </w:t>
      </w:r>
    </w:p>
    <w:p w:rsidR="003C4F9A" w:rsidRPr="003C4F9A" w:rsidRDefault="003C4F9A" w:rsidP="00C30812">
      <w:pPr>
        <w:ind w:left="360"/>
        <w:rPr>
          <w:b/>
        </w:rPr>
      </w:pPr>
      <w:r w:rsidRPr="003C4F9A">
        <w:rPr>
          <w:b/>
        </w:rPr>
        <w:t>Conclusion</w:t>
      </w:r>
    </w:p>
    <w:p w:rsidR="00693752" w:rsidRDefault="00693752" w:rsidP="00C30812">
      <w:pPr>
        <w:ind w:left="360"/>
      </w:pPr>
      <w:r>
        <w:t xml:space="preserve">I want to conclude with a few </w:t>
      </w:r>
      <w:r w:rsidR="00546285">
        <w:t>ideas</w:t>
      </w:r>
      <w:r w:rsidR="003C4F9A">
        <w:t>, some of them practical, i</w:t>
      </w:r>
      <w:r>
        <w:t xml:space="preserve">n which we can exercise our calling in the present </w:t>
      </w:r>
      <w:r w:rsidR="008F59A6">
        <w:t>situation today. Some wr</w:t>
      </w:r>
      <w:r>
        <w:t>iters on TE have suggested that we confine the present mess to the dustbin and start again, scrap what we are doing, its messy historical compromises and think it through fro</w:t>
      </w:r>
      <w:r w:rsidR="003C4F9A">
        <w:t xml:space="preserve">m first principles </w:t>
      </w:r>
      <w:r w:rsidR="00CD4405">
        <w:t xml:space="preserve"> John  </w:t>
      </w:r>
      <w:r w:rsidR="008F59A6">
        <w:t>Fr</w:t>
      </w:r>
      <w:r>
        <w:t>ame, to an extent Banks,</w:t>
      </w:r>
      <w:r w:rsidR="003C4F9A">
        <w:t xml:space="preserve"> would be of </w:t>
      </w:r>
      <w:r w:rsidR="00546285">
        <w:t>that school of thought and many</w:t>
      </w:r>
      <w:r w:rsidR="003C4F9A">
        <w:t xml:space="preserve"> others working in the developing world have expressed a similar view. </w:t>
      </w:r>
    </w:p>
    <w:p w:rsidR="00693752" w:rsidRDefault="00693752" w:rsidP="00693752">
      <w:r>
        <w:t xml:space="preserve">But my </w:t>
      </w:r>
      <w:r w:rsidR="00546285">
        <w:t>opi</w:t>
      </w:r>
      <w:r w:rsidR="003C4F9A">
        <w:t>nion</w:t>
      </w:r>
      <w:r>
        <w:t xml:space="preserve"> is that we have no alternative b</w:t>
      </w:r>
      <w:r w:rsidR="00CD4405">
        <w:t>ut to work within the system. It is a form of contextualisation. This is how teaching is done at this level in our society today. Our Lord is the best example of such an attitude. He adopted the current model of religious teaching, the rabbi with disciples. Now, he modif</w:t>
      </w:r>
      <w:r w:rsidR="008F59A6">
        <w:t>ied it as</w:t>
      </w:r>
      <w:r w:rsidR="00CD4405">
        <w:t xml:space="preserve"> necessary, in a number of ways, but he picked up the basic model and worked within it and this is what we must do also.  </w:t>
      </w:r>
    </w:p>
    <w:p w:rsidR="00693752" w:rsidRDefault="00693752" w:rsidP="00693752">
      <w:r>
        <w:t xml:space="preserve">So, </w:t>
      </w:r>
      <w:r w:rsidR="00CD4405">
        <w:t>within the constraints of the model we are working with, with all necessary modifications</w:t>
      </w:r>
      <w:proofErr w:type="gramStart"/>
      <w:r w:rsidR="00CD4405">
        <w:t>,,</w:t>
      </w:r>
      <w:proofErr w:type="gramEnd"/>
      <w:r w:rsidR="00CD4405">
        <w:t xml:space="preserve"> how do we fulfil our calling as teachers in the biblical sense and within the good historical tradition</w:t>
      </w:r>
      <w:r>
        <w:t xml:space="preserve">? </w:t>
      </w:r>
      <w:r w:rsidR="00CD4405">
        <w:t xml:space="preserve"> I have a few practical suggestions.</w:t>
      </w:r>
    </w:p>
    <w:p w:rsidR="00CD4405" w:rsidRDefault="00CD4405" w:rsidP="00CD4405">
      <w:pPr>
        <w:pStyle w:val="ListParagraph"/>
        <w:numPr>
          <w:ilvl w:val="0"/>
          <w:numId w:val="2"/>
        </w:numPr>
      </w:pPr>
      <w:r>
        <w:t>Listen to your students.</w:t>
      </w:r>
    </w:p>
    <w:p w:rsidR="00CD4405" w:rsidRDefault="00CD4405" w:rsidP="00CD4405">
      <w:proofErr w:type="gramStart"/>
      <w:r>
        <w:t>Especially when they are not talking.</w:t>
      </w:r>
      <w:proofErr w:type="gramEnd"/>
      <w:r>
        <w:t xml:space="preserve">  It is obvious in a missionary situation that the first </w:t>
      </w:r>
      <w:proofErr w:type="gramStart"/>
      <w:r>
        <w:t>thing</w:t>
      </w:r>
      <w:proofErr w:type="gramEnd"/>
      <w:r>
        <w:t xml:space="preserve"> we need to do is listen and understand before we venture to speak. There is a certain </w:t>
      </w:r>
      <w:r>
        <w:lastRenderedPageBreak/>
        <w:t xml:space="preserve">amount of cross cultural ministry going on in </w:t>
      </w:r>
      <w:r w:rsidR="009E1A52">
        <w:t>our classrooms too</w:t>
      </w:r>
      <w:r>
        <w:t>. There are cultural gaps between you</w:t>
      </w:r>
      <w:r w:rsidR="009E1A52">
        <w:t xml:space="preserve"> </w:t>
      </w:r>
      <w:r>
        <w:t>and your history on the one hand and the young students and their history</w:t>
      </w:r>
      <w:r w:rsidR="009E1A52">
        <w:t>. To bridge that gap</w:t>
      </w:r>
      <w:r>
        <w:t xml:space="preserve">, we need to listen hard. </w:t>
      </w:r>
    </w:p>
    <w:p w:rsidR="00CD4405" w:rsidRDefault="009E1A52" w:rsidP="00CD4405">
      <w:r>
        <w:t>Listen</w:t>
      </w:r>
      <w:r w:rsidR="00CD4405">
        <w:t xml:space="preserve">ing to that young girl at the back of your class not saying a word, you may not hear her saying “I am so happy, I always wanted to understand how </w:t>
      </w:r>
      <w:proofErr w:type="spellStart"/>
      <w:r w:rsidR="00CD4405">
        <w:t>Anhypostatia</w:t>
      </w:r>
      <w:proofErr w:type="spellEnd"/>
      <w:r w:rsidR="00CD4405">
        <w:t xml:space="preserve"> should be interpreted within </w:t>
      </w:r>
      <w:r>
        <w:t xml:space="preserve">the framework of </w:t>
      </w:r>
      <w:proofErr w:type="spellStart"/>
      <w:r>
        <w:t>S</w:t>
      </w:r>
      <w:r w:rsidR="00CD4405">
        <w:t>upralaparianism</w:t>
      </w:r>
      <w:proofErr w:type="spellEnd"/>
      <w:r>
        <w:t>, now I know, what fun it will be to tell my friends at coffee time” You will hear her thinking about whether her boyfriend really loves her, how to do the essay on your subject with minimum effort, the sadness about her mum, what gifts she really has that she can use for God, the anticipated joy of going to the cinema tonight and just what sort of Christian she really is. There’s hearts beating with joy, love, hope, sadness, all over the classroom and we drone on fulfilling the curriculum. Somehow we have to reach out to them where they are.</w:t>
      </w:r>
    </w:p>
    <w:p w:rsidR="007230AA" w:rsidRDefault="009E1A52" w:rsidP="007230AA">
      <w:r>
        <w:t xml:space="preserve">In other words, always spend time on application to their situation and needs. When I taught Christian doctrinal Tradition these last two years, I had three lecture periods each Tuesday morning. First two periods we worked hard at understanding the doctrines. Third period we sat back and talked about how it affected our lives. So the humanity of Christ led to discussion of our own humanity and the idea of pleasure. The doctrine of the church led us to talk about what it is to worship in our hearts and how beauty helps us to do that. The idea of theology led to us discussing the role of laughter in the Christian life. Creation male and female led to talking </w:t>
      </w:r>
      <w:r w:rsidR="007230AA">
        <w:t xml:space="preserve">about what a good marriage is. And so on. They all passed their exam fine and they learnt about what mattered to them. </w:t>
      </w:r>
    </w:p>
    <w:p w:rsidR="00175A85" w:rsidRDefault="007230AA" w:rsidP="00175A85">
      <w:pPr>
        <w:pStyle w:val="ListParagraph"/>
        <w:numPr>
          <w:ilvl w:val="0"/>
          <w:numId w:val="2"/>
        </w:numPr>
      </w:pPr>
      <w:r>
        <w:t xml:space="preserve">Lecture consciously in the presence of God. </w:t>
      </w:r>
    </w:p>
    <w:p w:rsidR="007230AA" w:rsidRDefault="007230AA" w:rsidP="007230AA">
      <w:r>
        <w:t xml:space="preserve">As I </w:t>
      </w:r>
      <w:r w:rsidR="00175A85">
        <w:t>explained last term, theological teach</w:t>
      </w:r>
      <w:r>
        <w:t xml:space="preserve">ers do not just teach in the presence of students, they teach in the presence of the very one they are talking about, God himself. The </w:t>
      </w:r>
      <w:r w:rsidR="00175A85">
        <w:t>prese</w:t>
      </w:r>
      <w:r>
        <w:t>nce of God is strange thing to talk about. He is everywhere and s</w:t>
      </w:r>
      <w:r w:rsidR="00546285">
        <w:t>o his presence is assumed. [</w:t>
      </w:r>
      <w:proofErr w:type="gramStart"/>
      <w:r>
        <w:t>the</w:t>
      </w:r>
      <w:proofErr w:type="gramEnd"/>
      <w:r>
        <w:t xml:space="preserve"> story of</w:t>
      </w:r>
      <w:r w:rsidR="00FD751B">
        <w:t xml:space="preserve"> the couple in the room]. When w</w:t>
      </w:r>
      <w:r w:rsidR="00546285">
        <w:t>e t</w:t>
      </w:r>
      <w:r>
        <w:t xml:space="preserve">alk about presence, we are really talking about attention to God. We speak deliberately with attention to God. And the students hear with attention to God. </w:t>
      </w:r>
    </w:p>
    <w:p w:rsidR="007230AA" w:rsidRDefault="007230AA" w:rsidP="007230AA">
      <w:r>
        <w:t xml:space="preserve">What does that mean for the teacher? It means he does a good job as under the eye of his Lord. He or she know the subject,  is well prepared, seeks to achieve what God would want to be achieved in the lecture time as well </w:t>
      </w:r>
      <w:proofErr w:type="spellStart"/>
      <w:r>
        <w:t>a</w:t>
      </w:r>
      <w:proofErr w:type="spellEnd"/>
      <w:r>
        <w:t xml:space="preserve"> what the university wants you to achieve – although sometimes those can well be the same thing. Some of that will be a deliberate attempt to do what I have outlined in the first </w:t>
      </w:r>
      <w:proofErr w:type="gramStart"/>
      <w:r>
        <w:t>point .</w:t>
      </w:r>
      <w:proofErr w:type="gramEnd"/>
      <w:r>
        <w:t xml:space="preserve"> </w:t>
      </w:r>
    </w:p>
    <w:p w:rsidR="007230AA" w:rsidRDefault="007230AA" w:rsidP="007230AA">
      <w:r>
        <w:t xml:space="preserve">What does it mean for the </w:t>
      </w:r>
      <w:proofErr w:type="gramStart"/>
      <w:r>
        <w:t>student ?</w:t>
      </w:r>
      <w:proofErr w:type="gramEnd"/>
      <w:r>
        <w:t xml:space="preserve"> It means that they look for the voice of God in the classroom, and we teach them and encourage them to do so. When I spoke with the students at the beginning of the year about devotion and study, I suggested the use of square brackets. In all your </w:t>
      </w:r>
      <w:proofErr w:type="spellStart"/>
      <w:r>
        <w:t>notetaking</w:t>
      </w:r>
      <w:proofErr w:type="spellEnd"/>
      <w:r>
        <w:t xml:space="preserve">, look out for God speaking to you and, when he does, </w:t>
      </w:r>
      <w:r>
        <w:lastRenderedPageBreak/>
        <w:t xml:space="preserve">which he will, if you are listening, make a note of that also in square brackets on the page and come back to it after class prayerfully.  Just knowing that the students are looking and listening </w:t>
      </w:r>
      <w:r w:rsidR="00175A85">
        <w:t>for th</w:t>
      </w:r>
      <w:r>
        <w:t xml:space="preserve">ings to put in those square brackets means we lecture differently. </w:t>
      </w:r>
    </w:p>
    <w:p w:rsidR="00175A85" w:rsidRDefault="00175A85" w:rsidP="00175A85">
      <w:pPr>
        <w:pStyle w:val="ListParagraph"/>
        <w:numPr>
          <w:ilvl w:val="0"/>
          <w:numId w:val="2"/>
        </w:numPr>
      </w:pPr>
      <w:r>
        <w:t>Give them a picture of integrity.</w:t>
      </w:r>
    </w:p>
    <w:p w:rsidR="00175A85" w:rsidRDefault="00175A85" w:rsidP="00175A85">
      <w:r>
        <w:t xml:space="preserve">Integrity is generally taken to mean that your life and words are integrated. That is, of course important. I am using it here in a more technical sense. When we talk about theological education, in BBC or in </w:t>
      </w:r>
      <w:r w:rsidR="00546285">
        <w:t>fact, in most situations, we sa</w:t>
      </w:r>
      <w:r>
        <w:t>y that we have three objectives for our students, that they may grow academically, spiritually and in ministry ability, but, fundamentally , more than that, that they are able to integrate these three great longings into their one life. Ho</w:t>
      </w:r>
      <w:r w:rsidR="00546285">
        <w:t>w will they know how to do that</w:t>
      </w:r>
      <w:r>
        <w:t xml:space="preserve">? </w:t>
      </w:r>
      <w:proofErr w:type="gramStart"/>
      <w:r>
        <w:t>By looking at us.</w:t>
      </w:r>
      <w:proofErr w:type="gramEnd"/>
      <w:r>
        <w:t xml:space="preserve"> </w:t>
      </w:r>
    </w:p>
    <w:p w:rsidR="00000D61" w:rsidRDefault="00000D61" w:rsidP="00175A85">
      <w:r>
        <w:t xml:space="preserve">We cannot and should not get away with reading </w:t>
      </w:r>
      <w:r w:rsidR="00546285">
        <w:t>Isaiah 40 “He tends his flock l</w:t>
      </w:r>
      <w:r>
        <w:t>ike a shepherd,</w:t>
      </w:r>
      <w:r w:rsidR="00FE1ECF">
        <w:t xml:space="preserve"> he gathers the lambs in his arms and carries them close to his heart, he gently leads those who have young” and say, yes, well that is the Lord, but I teach church history. You and I are ministers of Christ in and out of the classroom, to our students. As such we live an integrated life. </w:t>
      </w:r>
    </w:p>
    <w:p w:rsidR="00175A85" w:rsidRDefault="00175A85" w:rsidP="00175A85">
      <w:r>
        <w:t>So, when they hear us preach, it is clearly academic ministry in the best sense, after hard faithful hermeneutical work with the Word of God. When we talk about theology, it is with a warm heart, that we can talk about prayer as well</w:t>
      </w:r>
      <w:r w:rsidR="00546285">
        <w:t xml:space="preserve"> as the R</w:t>
      </w:r>
      <w:r>
        <w:t xml:space="preserve">eformation and know what we are talking about in both cases. That we know the derivation of the term agape and we show love towards them.  </w:t>
      </w:r>
      <w:proofErr w:type="gramStart"/>
      <w:r>
        <w:t>That we enjoy the library and the chapel and are able to about Christ on the street.</w:t>
      </w:r>
      <w:proofErr w:type="gramEnd"/>
      <w:r>
        <w:t xml:space="preserve"> </w:t>
      </w:r>
    </w:p>
    <w:p w:rsidR="00175A85" w:rsidRDefault="00175A85" w:rsidP="00175A85">
      <w:r>
        <w:t xml:space="preserve">The integration of these three great objectives in their lives is the hardest thing we ask our students to do and it can only be achieved by our example. </w:t>
      </w:r>
      <w:r w:rsidR="00FD751B">
        <w:t>And that can only be achieved as we give students acc</w:t>
      </w:r>
      <w:r w:rsidR="00546285">
        <w:t>e</w:t>
      </w:r>
      <w:r w:rsidR="00FD751B">
        <w:t>ss to our lives and thoughts and feelings.</w:t>
      </w:r>
    </w:p>
    <w:p w:rsidR="00000D61" w:rsidRDefault="00175A85" w:rsidP="007230AA">
      <w:pPr>
        <w:pStyle w:val="ListParagraph"/>
        <w:numPr>
          <w:ilvl w:val="0"/>
          <w:numId w:val="2"/>
        </w:numPr>
      </w:pPr>
      <w:r>
        <w:t xml:space="preserve">Model a version of ministry that is biblical in its humility and service from below. </w:t>
      </w:r>
    </w:p>
    <w:p w:rsidR="007230AA" w:rsidRDefault="00175A85" w:rsidP="00000D61">
      <w:r>
        <w:t xml:space="preserve">Our ministry to them as students will set a pattern for their ministry to others. </w:t>
      </w:r>
      <w:r w:rsidR="00000D61">
        <w:t xml:space="preserve">We saw how both historical models had problems in this area, whether it </w:t>
      </w:r>
      <w:proofErr w:type="gramStart"/>
      <w:r w:rsidR="00000D61">
        <w:t>be</w:t>
      </w:r>
      <w:proofErr w:type="gramEnd"/>
      <w:r w:rsidR="00000D61">
        <w:t xml:space="preserve"> the old bible college where the teacher knew best about everything and led from above or the university model where the lecturer spread the rich table of knowledge and invited the poor beggars to come and take some food. Neither is a biblical model. That is </w:t>
      </w:r>
      <w:r w:rsidR="00FD751B">
        <w:t xml:space="preserve">one which acknowledges the role of authority but consists of </w:t>
      </w:r>
      <w:r w:rsidR="00000D61">
        <w:t xml:space="preserve">humble service from below, where the greatest becomes the least, the master the servant of all. </w:t>
      </w:r>
    </w:p>
    <w:p w:rsidR="00000D61" w:rsidRDefault="00000D61" w:rsidP="00000D61">
      <w:r>
        <w:t>Nor is it a very logical attitude</w:t>
      </w:r>
      <w:r w:rsidR="00FD751B">
        <w:t xml:space="preserve"> to speak from above</w:t>
      </w:r>
      <w:r>
        <w:t xml:space="preserve">. We may not know best how our students should live their Christian lives in faithfulness today. We have a shrewd idea of how to do it in our generation but not necessarily in someone else’s generation. They will have to </w:t>
      </w:r>
      <w:r>
        <w:lastRenderedPageBreak/>
        <w:t>take their own decisions and make their own mistakes and please their own master before whom they stand or fall as Paul says</w:t>
      </w:r>
      <w:r w:rsidR="00AC7BD0">
        <w:t xml:space="preserve"> in Romans</w:t>
      </w:r>
      <w:r>
        <w:t xml:space="preserve">. </w:t>
      </w:r>
    </w:p>
    <w:p w:rsidR="00000D61" w:rsidRDefault="00000D61" w:rsidP="00000D61">
      <w:r>
        <w:t xml:space="preserve">And how far are we willing to say that we are equipped to hand out pronouncements about what is true and what is best across the board? We have read more books </w:t>
      </w:r>
      <w:proofErr w:type="spellStart"/>
      <w:r>
        <w:t>then</w:t>
      </w:r>
      <w:proofErr w:type="spellEnd"/>
      <w:r>
        <w:t xml:space="preserve"> the students about theology but are we more</w:t>
      </w:r>
      <w:r w:rsidR="00FD751B">
        <w:t xml:space="preserve"> holy? We have researched into N</w:t>
      </w:r>
      <w:r>
        <w:t xml:space="preserve">ew Testament exegesis but are we more committed to Christ then </w:t>
      </w:r>
      <w:proofErr w:type="gramStart"/>
      <w:r>
        <w:t>they</w:t>
      </w:r>
      <w:proofErr w:type="gramEnd"/>
      <w:r>
        <w:t xml:space="preserve">? Do we have a greater fullness of the Holy Spirit or just a greater fullness of our minds?  Our judgments </w:t>
      </w:r>
      <w:r w:rsidR="00FD751B">
        <w:t xml:space="preserve">of the students </w:t>
      </w:r>
      <w:r>
        <w:t xml:space="preserve">have to be in humility, our leadership in spiritual things has to be from below, our demeanour in the classroom has to be a fellow traveller walking the road with them who has just been on the road for a little longer but is willing to say thank you when a student points out that we have got it wrong. </w:t>
      </w:r>
    </w:p>
    <w:p w:rsidR="00EA3125" w:rsidRDefault="0065041B" w:rsidP="00EA3125">
      <w:pPr>
        <w:pStyle w:val="ListParagraph"/>
        <w:numPr>
          <w:ilvl w:val="0"/>
          <w:numId w:val="2"/>
        </w:numPr>
        <w:ind w:left="0" w:firstLine="349"/>
      </w:pPr>
      <w:r>
        <w:t>Have a sense that you belong to the students,</w:t>
      </w:r>
    </w:p>
    <w:p w:rsidR="0065041B" w:rsidRDefault="00546285" w:rsidP="00EA3125">
      <w:r>
        <w:t>N</w:t>
      </w:r>
      <w:r w:rsidR="0065041B">
        <w:t xml:space="preserve">ot just to yourself. Remember Paul’s words that he shared not just the Gospel but his very self with them. It is not a case of them and us, we belong to them. It has echoes of Christ giving himself to and for us and telling us to love in this same way those we are asked to minister to. </w:t>
      </w:r>
      <w:r w:rsidR="009F3C46">
        <w:t xml:space="preserve">This is what we bring, not information about theology but ourselves in all our vulnerability and strivings after God, along with the theology and the book list.  It is not for me to specify exactly how that will work out in your case, but I do know that it is part of the job just as it was part of the ministry for Paul. I know also that it is the one great thing that the student remembers, not what we say but us, ourselves as shared with them. Somehow we must find situations, places within the objective busy classroom to be subjective. </w:t>
      </w:r>
      <w:proofErr w:type="gramStart"/>
      <w:r w:rsidR="009F3C46">
        <w:t>Room within the busy schedule for the coffee and chat where both sides of the coffee table open up.</w:t>
      </w:r>
      <w:proofErr w:type="gramEnd"/>
      <w:r w:rsidR="009F3C46">
        <w:t xml:space="preserve"> Because like Christ and Paul, we do not belong to ourselves </w:t>
      </w:r>
      <w:proofErr w:type="gramStart"/>
      <w:r w:rsidR="009F3C46">
        <w:t>in  ministry</w:t>
      </w:r>
      <w:proofErr w:type="gramEnd"/>
      <w:r w:rsidR="009F3C46">
        <w:t>.</w:t>
      </w:r>
    </w:p>
    <w:p w:rsidR="00EA3125" w:rsidRDefault="00EA3125" w:rsidP="00EA3125">
      <w:pPr>
        <w:pStyle w:val="ListParagraph"/>
        <w:numPr>
          <w:ilvl w:val="0"/>
          <w:numId w:val="2"/>
        </w:numPr>
      </w:pPr>
      <w:r>
        <w:t xml:space="preserve">Have fun. </w:t>
      </w:r>
    </w:p>
    <w:p w:rsidR="00EA3125" w:rsidRDefault="00EA3125" w:rsidP="00EA3125">
      <w:r>
        <w:t>If you do, the students will have fun also. Karl Bart</w:t>
      </w:r>
      <w:r w:rsidR="00546285">
        <w:t xml:space="preserve">h was known for the humour he put </w:t>
      </w:r>
      <w:r>
        <w:t xml:space="preserve">into his lectures, and there is a chapter in one book </w:t>
      </w:r>
      <w:r w:rsidR="00546285">
        <w:t xml:space="preserve">by Bernard </w:t>
      </w:r>
      <w:proofErr w:type="spellStart"/>
      <w:r w:rsidR="00546285">
        <w:t>Ramm</w:t>
      </w:r>
      <w:proofErr w:type="spellEnd"/>
      <w:r w:rsidR="00546285">
        <w:t xml:space="preserve"> </w:t>
      </w:r>
      <w:r>
        <w:t>about him which is en</w:t>
      </w:r>
      <w:r w:rsidR="00546285">
        <w:t>titled “the laughing theologian”</w:t>
      </w:r>
      <w:r>
        <w:t xml:space="preserve">. Lead the students up the garden path and then show them what a mess they have got themselves into.  Love and real fun go closely together. You only have real fun with those you love. So love your students and have fun together in the lecture room. Create the bond. </w:t>
      </w:r>
    </w:p>
    <w:p w:rsidR="00FD751B" w:rsidRDefault="00EA3125" w:rsidP="00EA3125">
      <w:r>
        <w:t xml:space="preserve">There have been a few writers on theological education which have used the motif of friendship </w:t>
      </w:r>
      <w:r w:rsidR="00C60F6B">
        <w:t>to describe the relationsh</w:t>
      </w:r>
      <w:r>
        <w:t>ip between the teacher and the student in TE. Many have shied away from that but there is no need to do so</w:t>
      </w:r>
      <w:r w:rsidR="00FD751B">
        <w:t xml:space="preserve"> an</w:t>
      </w:r>
      <w:r w:rsidR="00546285">
        <w:t>d</w:t>
      </w:r>
      <w:r w:rsidR="00FD751B">
        <w:t xml:space="preserve"> there are levels and types of friendship relationships</w:t>
      </w:r>
      <w:r>
        <w:t>. Jesus himself used it about his students “</w:t>
      </w:r>
      <w:r w:rsidR="00FD751B">
        <w:t xml:space="preserve">I have called you friends” </w:t>
      </w:r>
      <w:proofErr w:type="gramStart"/>
      <w:r w:rsidR="00FD751B">
        <w:t xml:space="preserve">and </w:t>
      </w:r>
      <w:r>
        <w:t>,</w:t>
      </w:r>
      <w:proofErr w:type="gramEnd"/>
      <w:r>
        <w:t xml:space="preserve"> if the Lord can do it, so can I. </w:t>
      </w:r>
    </w:p>
    <w:p w:rsidR="00EA3125" w:rsidRDefault="00EA3125" w:rsidP="00EA3125">
      <w:r w:rsidRPr="00FD751B">
        <w:rPr>
          <w:u w:val="single"/>
        </w:rPr>
        <w:t>Lecturing is having fun with your friends</w:t>
      </w:r>
      <w:r>
        <w:t xml:space="preserve">. </w:t>
      </w:r>
      <w:r w:rsidR="00C60F6B">
        <w:t xml:space="preserve">It is not incompatible with serious theology or serious </w:t>
      </w:r>
      <w:proofErr w:type="gramStart"/>
      <w:r w:rsidR="00C60F6B">
        <w:t>teaching,</w:t>
      </w:r>
      <w:proofErr w:type="gramEnd"/>
      <w:r w:rsidR="00C60F6B">
        <w:t xml:space="preserve"> in fact, one wonders whether you can do serious theology without serious </w:t>
      </w:r>
      <w:r w:rsidR="00C60F6B">
        <w:lastRenderedPageBreak/>
        <w:t>fun. Spurgeon was once des</w:t>
      </w:r>
      <w:r w:rsidR="00FD751B">
        <w:t>cribing how he used fun and hum</w:t>
      </w:r>
      <w:r w:rsidR="00C60F6B">
        <w:t xml:space="preserve">our in his preaching. He said that, if you have a live oyster or clam, you will never get it open by force alone. But tickle the edge and, as it opens, slip the knife in. How many times has the serious word spoken quietly after the laughter, hit home to a student’s heart? </w:t>
      </w:r>
    </w:p>
    <w:p w:rsidR="00C60F6B" w:rsidRDefault="00C60F6B" w:rsidP="00EA3125">
      <w:r w:rsidRPr="00AC7BD0">
        <w:rPr>
          <w:u w:val="single"/>
        </w:rPr>
        <w:t>I must stop.</w:t>
      </w:r>
      <w:r>
        <w:t xml:space="preserve"> This lecture has ended up a little like a goodbye chat to my fellow lecturers at BBC and, if so, I </w:t>
      </w:r>
      <w:proofErr w:type="gramStart"/>
      <w:r>
        <w:t>apologise  -</w:t>
      </w:r>
      <w:proofErr w:type="gramEnd"/>
      <w:r>
        <w:t xml:space="preserve"> a little, and ask that you forgive the personal and learn something from the ideas expressed.</w:t>
      </w:r>
    </w:p>
    <w:p w:rsidR="00693752" w:rsidRPr="00AC7BD0" w:rsidRDefault="00C60F6B" w:rsidP="00693752">
      <w:pPr>
        <w:rPr>
          <w:b/>
        </w:rPr>
      </w:pPr>
      <w:r w:rsidRPr="00C60F6B">
        <w:rPr>
          <w:b/>
        </w:rPr>
        <w:t xml:space="preserve">Graham </w:t>
      </w:r>
      <w:proofErr w:type="gramStart"/>
      <w:r w:rsidRPr="00C60F6B">
        <w:rPr>
          <w:b/>
        </w:rPr>
        <w:t>Cheesman</w:t>
      </w:r>
      <w:r w:rsidR="00AC7BD0">
        <w:rPr>
          <w:b/>
        </w:rPr>
        <w:t>,</w:t>
      </w:r>
      <w:proofErr w:type="gramEnd"/>
      <w:r w:rsidR="00AC7BD0">
        <w:rPr>
          <w:b/>
        </w:rPr>
        <w:t xml:space="preserve"> </w:t>
      </w:r>
      <w:r w:rsidRPr="00C60F6B">
        <w:rPr>
          <w:b/>
        </w:rPr>
        <w:t>May 2010.</w:t>
      </w:r>
    </w:p>
    <w:sectPr w:rsidR="00693752" w:rsidRPr="00AC7BD0" w:rsidSect="00402E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0F27EA">
      <w:pPr>
        <w:spacing w:after="0" w:line="240" w:lineRule="auto"/>
      </w:pPr>
      <w:r>
        <w:separator/>
      </w:r>
    </w:p>
  </w:endnote>
  <w:endnote w:type="continuationSeparator" w:id="0">
    <w:p w:rsidR="00A91E6A" w:rsidRDefault="00A91E6A" w:rsidP="000F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0F27EA">
      <w:pPr>
        <w:spacing w:after="0" w:line="240" w:lineRule="auto"/>
      </w:pPr>
      <w:r>
        <w:separator/>
      </w:r>
    </w:p>
  </w:footnote>
  <w:footnote w:type="continuationSeparator" w:id="0">
    <w:p w:rsidR="00A91E6A" w:rsidRDefault="00A91E6A" w:rsidP="000F2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8502E"/>
    <w:multiLevelType w:val="hybridMultilevel"/>
    <w:tmpl w:val="D2A8F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913887"/>
    <w:multiLevelType w:val="hybridMultilevel"/>
    <w:tmpl w:val="39062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4574BA"/>
    <w:multiLevelType w:val="hybridMultilevel"/>
    <w:tmpl w:val="31749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22469B"/>
    <w:multiLevelType w:val="hybridMultilevel"/>
    <w:tmpl w:val="4A0CFEEC"/>
    <w:lvl w:ilvl="0" w:tplc="F29A7FD4">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6490"/>
    <w:rsid w:val="00000D61"/>
    <w:rsid w:val="000A13D6"/>
    <w:rsid w:val="000A35C2"/>
    <w:rsid w:val="000C5F20"/>
    <w:rsid w:val="000F27EA"/>
    <w:rsid w:val="001033CC"/>
    <w:rsid w:val="00105B93"/>
    <w:rsid w:val="00175A85"/>
    <w:rsid w:val="002177CF"/>
    <w:rsid w:val="00334D8A"/>
    <w:rsid w:val="00344FD1"/>
    <w:rsid w:val="00383D5F"/>
    <w:rsid w:val="003C4F9A"/>
    <w:rsid w:val="00402E5D"/>
    <w:rsid w:val="004C1922"/>
    <w:rsid w:val="00546285"/>
    <w:rsid w:val="005C7E03"/>
    <w:rsid w:val="005E48FA"/>
    <w:rsid w:val="0065041B"/>
    <w:rsid w:val="00693752"/>
    <w:rsid w:val="006E2B4B"/>
    <w:rsid w:val="007230AA"/>
    <w:rsid w:val="008F59A6"/>
    <w:rsid w:val="009627FC"/>
    <w:rsid w:val="009A2635"/>
    <w:rsid w:val="009E1A52"/>
    <w:rsid w:val="009F3C46"/>
    <w:rsid w:val="00A538FF"/>
    <w:rsid w:val="00A778C7"/>
    <w:rsid w:val="00A91E6A"/>
    <w:rsid w:val="00AC7BD0"/>
    <w:rsid w:val="00AD7C56"/>
    <w:rsid w:val="00AE738E"/>
    <w:rsid w:val="00BF5CFC"/>
    <w:rsid w:val="00C30812"/>
    <w:rsid w:val="00C60F6B"/>
    <w:rsid w:val="00CA4C90"/>
    <w:rsid w:val="00CD4405"/>
    <w:rsid w:val="00CD534E"/>
    <w:rsid w:val="00CF57A7"/>
    <w:rsid w:val="00D03D22"/>
    <w:rsid w:val="00D14770"/>
    <w:rsid w:val="00D21EC9"/>
    <w:rsid w:val="00E26490"/>
    <w:rsid w:val="00EA3125"/>
    <w:rsid w:val="00F65B2D"/>
    <w:rsid w:val="00F67E48"/>
    <w:rsid w:val="00FA2AC0"/>
    <w:rsid w:val="00FD751B"/>
    <w:rsid w:val="00FE1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490"/>
    <w:pPr>
      <w:ind w:left="720"/>
      <w:contextualSpacing/>
    </w:pPr>
  </w:style>
  <w:style w:type="character" w:styleId="Hyperlink">
    <w:name w:val="Hyperlink"/>
    <w:basedOn w:val="DefaultParagraphFont"/>
    <w:uiPriority w:val="99"/>
    <w:unhideWhenUsed/>
    <w:rsid w:val="00FE1ECF"/>
    <w:rPr>
      <w:color w:val="0000FF" w:themeColor="hyperlink"/>
      <w:u w:val="single"/>
    </w:rPr>
  </w:style>
  <w:style w:type="paragraph" w:styleId="FootnoteText">
    <w:name w:val="footnote text"/>
    <w:basedOn w:val="Normal"/>
    <w:link w:val="FootnoteTextChar"/>
    <w:semiHidden/>
    <w:rsid w:val="000F27E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F27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27EA"/>
    <w:rPr>
      <w:vertAlign w:val="superscript"/>
    </w:rPr>
  </w:style>
  <w:style w:type="paragraph" w:styleId="BalloonText">
    <w:name w:val="Balloon Text"/>
    <w:basedOn w:val="Normal"/>
    <w:link w:val="BalloonTextChar"/>
    <w:uiPriority w:val="99"/>
    <w:semiHidden/>
    <w:unhideWhenUsed/>
    <w:rsid w:val="00BF5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gcheesman</dc:creator>
  <cp:lastModifiedBy>graham</cp:lastModifiedBy>
  <cp:revision>27</cp:revision>
  <cp:lastPrinted>2010-05-10T07:43:00Z</cp:lastPrinted>
  <dcterms:created xsi:type="dcterms:W3CDTF">2010-05-09T08:08:00Z</dcterms:created>
  <dcterms:modified xsi:type="dcterms:W3CDTF">2010-10-28T06:38:00Z</dcterms:modified>
</cp:coreProperties>
</file>